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513577">
      <w:r>
        <w:rPr>
          <w:rFonts w:cs="Arial"/>
          <w:b/>
          <w:bCs/>
          <w:sz w:val="32"/>
          <w:szCs w:val="32"/>
        </w:rPr>
        <w:t>Florida Building Code,</w:t>
      </w:r>
      <w:r w:rsidR="00207866">
        <w:rPr>
          <w:rFonts w:cs="Arial"/>
          <w:b/>
          <w:bCs/>
          <w:sz w:val="32"/>
          <w:szCs w:val="32"/>
        </w:rPr>
        <w:t xml:space="preserve"> Building </w:t>
      </w:r>
    </w:p>
    <w:p w:rsidR="00513577" w:rsidRDefault="00513577"/>
    <w:p w:rsidR="00513577" w:rsidRDefault="00513577"/>
    <w:p w:rsidR="00513577" w:rsidRDefault="00513577"/>
    <w:p w:rsidR="00207866" w:rsidRPr="00923194" w:rsidRDefault="00207866" w:rsidP="00207866">
      <w:pPr>
        <w:rPr>
          <w:rFonts w:eastAsia="Arial"/>
          <w:b/>
          <w:w w:val="99"/>
          <w:sz w:val="24"/>
          <w:szCs w:val="24"/>
        </w:rPr>
      </w:pPr>
      <w:r w:rsidRPr="00923194">
        <w:rPr>
          <w:rFonts w:eastAsia="Arial"/>
          <w:b/>
          <w:w w:val="99"/>
          <w:sz w:val="24"/>
          <w:szCs w:val="24"/>
        </w:rPr>
        <w:t xml:space="preserve">Chapter 1 </w:t>
      </w:r>
      <w:r w:rsidRPr="00923194">
        <w:rPr>
          <w:rFonts w:eastAsia="Times New Roman" w:cs="Arial"/>
          <w:b/>
          <w:bCs/>
          <w:sz w:val="24"/>
          <w:szCs w:val="24"/>
        </w:rPr>
        <w:t>SCOPE AND ADMINISTRATION</w:t>
      </w:r>
      <w:r w:rsidRPr="00923194">
        <w:rPr>
          <w:rFonts w:eastAsia="Arial"/>
          <w:b/>
          <w:w w:val="99"/>
          <w:sz w:val="24"/>
          <w:szCs w:val="24"/>
        </w:rPr>
        <w:t xml:space="preserve"> </w:t>
      </w:r>
    </w:p>
    <w:p w:rsidR="00513577" w:rsidRDefault="00513577"/>
    <w:p w:rsidR="00513577" w:rsidRDefault="00513577"/>
    <w:p w:rsidR="00207866" w:rsidRPr="00944427" w:rsidRDefault="00207866" w:rsidP="00207866">
      <w:pPr>
        <w:rPr>
          <w:rFonts w:ascii="Times New Roman" w:hAnsi="Times New Roman"/>
          <w:b/>
          <w:bCs/>
          <w:sz w:val="24"/>
          <w:szCs w:val="24"/>
        </w:rPr>
      </w:pPr>
      <w:r w:rsidRPr="00944427">
        <w:rPr>
          <w:rFonts w:ascii="Times New Roman" w:hAnsi="Times New Roman"/>
          <w:b/>
          <w:bCs/>
          <w:sz w:val="24"/>
          <w:szCs w:val="24"/>
        </w:rPr>
        <w:t>105.4 Conditions of the permit.</w:t>
      </w:r>
    </w:p>
    <w:p w:rsidR="00207866" w:rsidRPr="00944427" w:rsidRDefault="00207866" w:rsidP="00207866">
      <w:pPr>
        <w:rPr>
          <w:rFonts w:ascii="Times New Roman" w:hAnsi="Times New Roman"/>
          <w:b/>
          <w:bCs/>
          <w:sz w:val="24"/>
          <w:szCs w:val="24"/>
        </w:rPr>
      </w:pPr>
    </w:p>
    <w:p w:rsidR="00207866" w:rsidRPr="00944427" w:rsidRDefault="00207866" w:rsidP="00207866">
      <w:pPr>
        <w:ind w:firstLine="720"/>
        <w:rPr>
          <w:rFonts w:ascii="Times New Roman" w:hAnsi="Times New Roman"/>
          <w:b/>
          <w:bCs/>
          <w:sz w:val="24"/>
          <w:szCs w:val="24"/>
        </w:rPr>
      </w:pPr>
      <w:r w:rsidRPr="00944427">
        <w:rPr>
          <w:rFonts w:ascii="Times New Roman" w:hAnsi="Times New Roman"/>
          <w:b/>
          <w:bCs/>
          <w:sz w:val="24"/>
          <w:szCs w:val="24"/>
        </w:rPr>
        <w:t>105.4.1 Permit intent.</w:t>
      </w:r>
    </w:p>
    <w:p w:rsidR="00207866" w:rsidRPr="00944427" w:rsidRDefault="00207866" w:rsidP="00207866">
      <w:pPr>
        <w:rPr>
          <w:rFonts w:ascii="Times New Roman" w:hAnsi="Times New Roman"/>
          <w:b/>
          <w:bCs/>
          <w:sz w:val="24"/>
          <w:szCs w:val="24"/>
        </w:rPr>
      </w:pPr>
    </w:p>
    <w:p w:rsidR="00207866" w:rsidRPr="00944427" w:rsidRDefault="00207866" w:rsidP="00207866">
      <w:pPr>
        <w:ind w:left="720"/>
        <w:rPr>
          <w:rFonts w:ascii="Times New Roman" w:hAnsi="Times New Roman"/>
          <w:sz w:val="24"/>
          <w:szCs w:val="24"/>
        </w:rPr>
      </w:pPr>
      <w:r w:rsidRPr="00944427">
        <w:rPr>
          <w:rFonts w:ascii="Times New Roman" w:hAnsi="Times New Roman"/>
          <w:sz w:val="24"/>
          <w:szCs w:val="24"/>
        </w:rPr>
        <w:t>A permit issued shall be construed to be a license to proceed with the work and not as authority to violate, cancel, alter or set aside any of the provisions of the technical codes, nor shall issuance of a permit prevent the building official from thereafter requiring a correction of errors in plans, construction or violations of this code. Every permit issued shall become invalid unless the work authorized by such permit is commenced within 6 months after its issuance, or if the work authorized by such permit is suspended or abandoned for a period of 6 months after the time the work is commenced.</w:t>
      </w:r>
    </w:p>
    <w:p w:rsidR="00207866" w:rsidRPr="00944427" w:rsidRDefault="00207866" w:rsidP="00207866">
      <w:pPr>
        <w:rPr>
          <w:rFonts w:ascii="Times New Roman" w:hAnsi="Times New Roman"/>
          <w:sz w:val="24"/>
          <w:szCs w:val="24"/>
        </w:rPr>
      </w:pPr>
    </w:p>
    <w:p w:rsidR="00207866" w:rsidRPr="00944427" w:rsidRDefault="00207866" w:rsidP="00207866">
      <w:pPr>
        <w:ind w:left="720" w:firstLine="720"/>
        <w:rPr>
          <w:rFonts w:ascii="Times New Roman" w:hAnsi="Times New Roman"/>
          <w:b/>
          <w:bCs/>
          <w:sz w:val="24"/>
          <w:szCs w:val="24"/>
        </w:rPr>
      </w:pPr>
      <w:r w:rsidRPr="00944427">
        <w:rPr>
          <w:rFonts w:ascii="Times New Roman" w:hAnsi="Times New Roman"/>
          <w:b/>
          <w:bCs/>
          <w:sz w:val="24"/>
          <w:szCs w:val="24"/>
        </w:rPr>
        <w:t>105.4.1.1</w:t>
      </w:r>
    </w:p>
    <w:p w:rsidR="00207866" w:rsidRPr="00944427" w:rsidRDefault="00207866" w:rsidP="00207866">
      <w:pPr>
        <w:rPr>
          <w:rFonts w:ascii="Times New Roman" w:hAnsi="Times New Roman"/>
          <w:b/>
          <w:bCs/>
          <w:sz w:val="24"/>
          <w:szCs w:val="24"/>
        </w:rPr>
      </w:pPr>
    </w:p>
    <w:p w:rsidR="00207866" w:rsidRPr="00944427" w:rsidRDefault="00207866" w:rsidP="00207866">
      <w:pPr>
        <w:ind w:left="1440"/>
        <w:rPr>
          <w:rFonts w:ascii="Times New Roman" w:hAnsi="Times New Roman"/>
          <w:sz w:val="24"/>
          <w:szCs w:val="24"/>
        </w:rPr>
      </w:pPr>
      <w:r w:rsidRPr="00944427">
        <w:rPr>
          <w:rFonts w:ascii="Times New Roman" w:hAnsi="Times New Roman"/>
          <w:sz w:val="24"/>
          <w:szCs w:val="24"/>
        </w:rPr>
        <w:t>If work has commenced and the permit is revoked, becomes null and void, or expires because of lack of progress or abandonment, a new permit covering the proposed construction shall be obtained before proceeding with the work.</w:t>
      </w:r>
    </w:p>
    <w:p w:rsidR="00207866" w:rsidRPr="00944427" w:rsidRDefault="00207866" w:rsidP="00207866">
      <w:pPr>
        <w:rPr>
          <w:rFonts w:ascii="Times New Roman" w:hAnsi="Times New Roman"/>
          <w:sz w:val="24"/>
          <w:szCs w:val="24"/>
        </w:rPr>
      </w:pPr>
    </w:p>
    <w:p w:rsidR="00207866" w:rsidRPr="00944427" w:rsidRDefault="00207866" w:rsidP="00207866">
      <w:pPr>
        <w:ind w:left="720" w:firstLine="720"/>
        <w:rPr>
          <w:rFonts w:ascii="Times New Roman" w:hAnsi="Times New Roman"/>
          <w:b/>
          <w:bCs/>
          <w:sz w:val="24"/>
          <w:szCs w:val="24"/>
        </w:rPr>
      </w:pPr>
      <w:r w:rsidRPr="00944427">
        <w:rPr>
          <w:rFonts w:ascii="Times New Roman" w:hAnsi="Times New Roman"/>
          <w:b/>
          <w:bCs/>
          <w:sz w:val="24"/>
          <w:szCs w:val="24"/>
        </w:rPr>
        <w:t>105.4.1.2</w:t>
      </w:r>
    </w:p>
    <w:p w:rsidR="00207866" w:rsidRPr="00944427" w:rsidRDefault="00207866" w:rsidP="00207866">
      <w:pPr>
        <w:rPr>
          <w:rFonts w:ascii="Times New Roman" w:hAnsi="Times New Roman"/>
          <w:b/>
          <w:bCs/>
          <w:sz w:val="24"/>
          <w:szCs w:val="24"/>
        </w:rPr>
      </w:pPr>
    </w:p>
    <w:p w:rsidR="00207866" w:rsidRPr="00944427" w:rsidRDefault="00207866" w:rsidP="00207866">
      <w:pPr>
        <w:ind w:left="1440"/>
        <w:rPr>
          <w:rFonts w:ascii="Times New Roman" w:hAnsi="Times New Roman"/>
          <w:sz w:val="24"/>
          <w:szCs w:val="24"/>
        </w:rPr>
      </w:pPr>
      <w:r w:rsidRPr="00944427">
        <w:rPr>
          <w:rFonts w:ascii="Times New Roman" w:hAnsi="Times New Roman"/>
          <w:sz w:val="24"/>
          <w:szCs w:val="24"/>
        </w:rPr>
        <w:t>If a new permit is not obtained within 180 days from the date the initial permit became null and void, the building official is authorized to require that any work which has been commenced or completed be removed from the building site. Alternately, a new permit may be issued on application, providing the work in place and required to complete the structure meets all applicable regulations in effect at the time the initial permit became null and void and any regulations which may have become effective between the date of expiration and the date of issuance of the new permit.</w:t>
      </w:r>
    </w:p>
    <w:p w:rsidR="00207866" w:rsidRPr="00944427" w:rsidRDefault="00207866" w:rsidP="00207866">
      <w:pPr>
        <w:rPr>
          <w:rFonts w:ascii="Times New Roman" w:hAnsi="Times New Roman"/>
          <w:sz w:val="24"/>
          <w:szCs w:val="24"/>
        </w:rPr>
      </w:pPr>
    </w:p>
    <w:p w:rsidR="00207866" w:rsidRPr="00944427" w:rsidRDefault="00207866" w:rsidP="00207866">
      <w:pPr>
        <w:ind w:left="720" w:firstLine="720"/>
        <w:rPr>
          <w:rFonts w:ascii="Times New Roman" w:hAnsi="Times New Roman"/>
          <w:b/>
          <w:bCs/>
          <w:sz w:val="24"/>
          <w:szCs w:val="24"/>
        </w:rPr>
      </w:pPr>
      <w:r w:rsidRPr="00944427">
        <w:rPr>
          <w:rFonts w:ascii="Times New Roman" w:hAnsi="Times New Roman"/>
          <w:b/>
          <w:bCs/>
          <w:sz w:val="24"/>
          <w:szCs w:val="24"/>
        </w:rPr>
        <w:t>105.4.1.3</w:t>
      </w:r>
    </w:p>
    <w:p w:rsidR="00207866" w:rsidRPr="00944427" w:rsidRDefault="00207866" w:rsidP="00207866">
      <w:pPr>
        <w:rPr>
          <w:rFonts w:ascii="Times New Roman" w:hAnsi="Times New Roman"/>
          <w:b/>
          <w:bCs/>
          <w:sz w:val="24"/>
          <w:szCs w:val="24"/>
        </w:rPr>
      </w:pPr>
    </w:p>
    <w:p w:rsidR="00207866" w:rsidRPr="00944427" w:rsidRDefault="00207866" w:rsidP="00207866">
      <w:pPr>
        <w:ind w:left="1440"/>
        <w:rPr>
          <w:rFonts w:ascii="Times New Roman" w:hAnsi="Times New Roman"/>
          <w:sz w:val="24"/>
          <w:szCs w:val="24"/>
        </w:rPr>
      </w:pPr>
      <w:r w:rsidRPr="00944427">
        <w:rPr>
          <w:rFonts w:ascii="Times New Roman" w:hAnsi="Times New Roman"/>
          <w:sz w:val="24"/>
          <w:szCs w:val="24"/>
        </w:rPr>
        <w:t>Work shall be considered to be in active progress when the permit has received an approved inspection within 180 days. This provision shall not be applicable in case of civil commotion or strike or when the building work is halted due directly to judicial injunction, order or similar process.</w:t>
      </w:r>
    </w:p>
    <w:p w:rsidR="00207866" w:rsidRPr="00944427" w:rsidRDefault="00207866" w:rsidP="00207866">
      <w:pPr>
        <w:rPr>
          <w:rFonts w:ascii="Times New Roman" w:hAnsi="Times New Roman"/>
          <w:sz w:val="24"/>
          <w:szCs w:val="24"/>
        </w:rPr>
      </w:pPr>
    </w:p>
    <w:p w:rsidR="00207866" w:rsidRPr="00944427" w:rsidRDefault="00207866" w:rsidP="00207866">
      <w:pPr>
        <w:ind w:left="720" w:firstLine="720"/>
        <w:rPr>
          <w:rFonts w:ascii="Times New Roman" w:hAnsi="Times New Roman"/>
          <w:b/>
          <w:bCs/>
          <w:sz w:val="24"/>
          <w:szCs w:val="24"/>
        </w:rPr>
      </w:pPr>
      <w:r w:rsidRPr="00944427">
        <w:rPr>
          <w:rFonts w:ascii="Times New Roman" w:hAnsi="Times New Roman"/>
          <w:b/>
          <w:bCs/>
          <w:sz w:val="24"/>
          <w:szCs w:val="24"/>
        </w:rPr>
        <w:t>105.4.1.4</w:t>
      </w:r>
    </w:p>
    <w:p w:rsidR="00207866" w:rsidRPr="00944427" w:rsidRDefault="00207866" w:rsidP="00207866">
      <w:pPr>
        <w:rPr>
          <w:rFonts w:ascii="Times New Roman" w:hAnsi="Times New Roman"/>
          <w:b/>
          <w:bCs/>
          <w:sz w:val="24"/>
          <w:szCs w:val="24"/>
        </w:rPr>
      </w:pPr>
    </w:p>
    <w:p w:rsidR="00207866" w:rsidRPr="00944427" w:rsidRDefault="00207866" w:rsidP="00207866">
      <w:pPr>
        <w:ind w:left="1440"/>
        <w:rPr>
          <w:rFonts w:ascii="Times New Roman" w:hAnsi="Times New Roman"/>
          <w:sz w:val="24"/>
          <w:szCs w:val="24"/>
        </w:rPr>
      </w:pPr>
      <w:r w:rsidRPr="00944427">
        <w:rPr>
          <w:rFonts w:ascii="Times New Roman" w:hAnsi="Times New Roman"/>
          <w:sz w:val="24"/>
          <w:szCs w:val="24"/>
        </w:rPr>
        <w:t>The fee for renewal reissuance and extension of a permit shall be set forth by the administrative authority.</w:t>
      </w:r>
    </w:p>
    <w:p w:rsidR="00207866" w:rsidRPr="00944427" w:rsidRDefault="00207866" w:rsidP="00207866">
      <w:pPr>
        <w:rPr>
          <w:rFonts w:ascii="Times New Roman" w:hAnsi="Times New Roman"/>
          <w:sz w:val="24"/>
          <w:szCs w:val="24"/>
        </w:rPr>
      </w:pPr>
    </w:p>
    <w:p w:rsidR="00207866" w:rsidRPr="00944427" w:rsidRDefault="00207866" w:rsidP="00207866">
      <w:pPr>
        <w:ind w:left="720" w:firstLine="720"/>
        <w:rPr>
          <w:rFonts w:ascii="Times New Roman" w:hAnsi="Times New Roman"/>
          <w:b/>
          <w:sz w:val="24"/>
          <w:szCs w:val="24"/>
          <w:u w:val="single"/>
        </w:rPr>
      </w:pPr>
      <w:r w:rsidRPr="00855DD1">
        <w:rPr>
          <w:rFonts w:ascii="Times New Roman" w:hAnsi="Times New Roman"/>
          <w:b/>
          <w:strike/>
          <w:color w:val="FF0000"/>
          <w:sz w:val="24"/>
          <w:szCs w:val="24"/>
          <w:u w:val="single"/>
        </w:rPr>
        <w:lastRenderedPageBreak/>
        <w:t>105.4.1.5</w:t>
      </w:r>
      <w:r w:rsidRPr="00855DD1">
        <w:rPr>
          <w:rFonts w:ascii="Times New Roman" w:hAnsi="Times New Roman"/>
          <w:b/>
          <w:color w:val="FF0000"/>
          <w:sz w:val="24"/>
          <w:szCs w:val="24"/>
          <w:u w:val="single"/>
        </w:rPr>
        <w:t xml:space="preserve"> </w:t>
      </w:r>
      <w:r>
        <w:rPr>
          <w:rFonts w:ascii="Times New Roman" w:hAnsi="Times New Roman"/>
          <w:b/>
          <w:color w:val="FF0000"/>
          <w:sz w:val="24"/>
          <w:szCs w:val="24"/>
          <w:u w:val="single"/>
        </w:rPr>
        <w:t xml:space="preserve">  105.5 </w:t>
      </w:r>
      <w:r w:rsidRPr="00855DD1">
        <w:rPr>
          <w:rFonts w:ascii="Times New Roman" w:hAnsi="Times New Roman"/>
          <w:b/>
          <w:strike/>
          <w:color w:val="FF0000"/>
          <w:sz w:val="24"/>
          <w:szCs w:val="24"/>
          <w:u w:val="single"/>
        </w:rPr>
        <w:t>Expiration</w:t>
      </w:r>
      <w:r>
        <w:rPr>
          <w:rFonts w:ascii="Times New Roman" w:hAnsi="Times New Roman"/>
          <w:b/>
          <w:color w:val="FF0000"/>
          <w:sz w:val="24"/>
          <w:szCs w:val="24"/>
          <w:u w:val="single"/>
        </w:rPr>
        <w:t xml:space="preserve"> </w:t>
      </w:r>
      <w:r w:rsidRPr="00855DD1">
        <w:rPr>
          <w:rFonts w:ascii="Times New Roman" w:hAnsi="Times New Roman"/>
          <w:b/>
          <w:sz w:val="24"/>
          <w:szCs w:val="24"/>
          <w:u w:val="single"/>
        </w:rPr>
        <w:t xml:space="preserve">Additional Options for </w:t>
      </w:r>
      <w:r w:rsidRPr="00944427">
        <w:rPr>
          <w:rFonts w:ascii="Times New Roman" w:hAnsi="Times New Roman"/>
          <w:b/>
          <w:sz w:val="24"/>
          <w:szCs w:val="24"/>
          <w:u w:val="single"/>
        </w:rPr>
        <w:t>Closing a Permit</w:t>
      </w:r>
    </w:p>
    <w:p w:rsidR="00207866" w:rsidRPr="00944427" w:rsidRDefault="00207866" w:rsidP="00207866">
      <w:pPr>
        <w:rPr>
          <w:rFonts w:ascii="Times New Roman" w:hAnsi="Times New Roman"/>
          <w:sz w:val="24"/>
          <w:szCs w:val="24"/>
          <w:u w:val="single"/>
        </w:rPr>
      </w:pPr>
    </w:p>
    <w:p w:rsidR="00207866" w:rsidRDefault="00207866" w:rsidP="00207866">
      <w:pPr>
        <w:ind w:left="1440"/>
        <w:rPr>
          <w:rFonts w:ascii="Times New Roman" w:hAnsi="Times New Roman"/>
          <w:sz w:val="24"/>
          <w:szCs w:val="24"/>
          <w:u w:val="single"/>
        </w:rPr>
      </w:pPr>
    </w:p>
    <w:p w:rsidR="00207866" w:rsidRPr="00855DD1" w:rsidRDefault="00207866" w:rsidP="00207866">
      <w:pPr>
        <w:ind w:left="720" w:firstLine="720"/>
        <w:rPr>
          <w:rFonts w:ascii="Times New Roman" w:hAnsi="Times New Roman"/>
          <w:strike/>
          <w:color w:val="FF0000"/>
          <w:sz w:val="24"/>
          <w:szCs w:val="24"/>
        </w:rPr>
      </w:pPr>
      <w:r w:rsidRPr="00855DD1">
        <w:rPr>
          <w:rFonts w:ascii="Times New Roman" w:hAnsi="Times New Roman"/>
          <w:strike/>
          <w:color w:val="FF0000"/>
          <w:sz w:val="24"/>
          <w:szCs w:val="24"/>
        </w:rPr>
        <w:t>Reserved.</w:t>
      </w:r>
    </w:p>
    <w:p w:rsidR="00207866" w:rsidRDefault="00207866" w:rsidP="00207866">
      <w:pPr>
        <w:ind w:left="1440"/>
        <w:rPr>
          <w:rFonts w:ascii="Times New Roman" w:hAnsi="Times New Roman"/>
          <w:sz w:val="24"/>
          <w:szCs w:val="24"/>
          <w:u w:val="single"/>
        </w:rPr>
      </w:pPr>
    </w:p>
    <w:p w:rsidR="00207866" w:rsidRPr="00944427" w:rsidRDefault="00207866" w:rsidP="00207866">
      <w:pPr>
        <w:ind w:left="1440"/>
        <w:rPr>
          <w:rFonts w:ascii="Times New Roman" w:hAnsi="Times New Roman"/>
          <w:sz w:val="24"/>
          <w:szCs w:val="24"/>
          <w:u w:val="single"/>
        </w:rPr>
      </w:pPr>
      <w:r>
        <w:rPr>
          <w:rFonts w:ascii="Times New Roman" w:hAnsi="Times New Roman"/>
          <w:sz w:val="24"/>
          <w:szCs w:val="24"/>
          <w:u w:val="single"/>
        </w:rPr>
        <w:t>Pursuant to Section 553.79(15), Florida Statutes, a</w:t>
      </w:r>
      <w:r w:rsidRPr="00944427">
        <w:rPr>
          <w:rFonts w:ascii="Times New Roman" w:hAnsi="Times New Roman"/>
          <w:sz w:val="24"/>
          <w:szCs w:val="24"/>
          <w:u w:val="single"/>
        </w:rPr>
        <w:t xml:space="preserve"> property owner</w:t>
      </w:r>
      <w:r>
        <w:rPr>
          <w:rFonts w:ascii="Times New Roman" w:hAnsi="Times New Roman"/>
          <w:sz w:val="24"/>
          <w:szCs w:val="24"/>
          <w:u w:val="single"/>
        </w:rPr>
        <w:t>, regardless of whether the property owner is the one listed on the application for the building permit,</w:t>
      </w:r>
      <w:r w:rsidRPr="00944427">
        <w:rPr>
          <w:rFonts w:ascii="Times New Roman" w:hAnsi="Times New Roman"/>
          <w:sz w:val="24"/>
          <w:szCs w:val="24"/>
          <w:u w:val="single"/>
        </w:rPr>
        <w:t xml:space="preserve"> may close a building permit by complying with the following requirements: </w:t>
      </w:r>
    </w:p>
    <w:p w:rsidR="00207866" w:rsidRPr="00944427" w:rsidRDefault="00207866" w:rsidP="00207866">
      <w:pPr>
        <w:rPr>
          <w:rFonts w:ascii="Times New Roman" w:hAnsi="Times New Roman"/>
          <w:sz w:val="24"/>
          <w:szCs w:val="24"/>
          <w:u w:val="single"/>
        </w:rPr>
      </w:pPr>
    </w:p>
    <w:p w:rsidR="00207866" w:rsidRPr="00944427" w:rsidRDefault="00207866" w:rsidP="00207866">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 xml:space="preserve">The property owner may retain the original contractor listed on the permit or hire a different contractor appropriately licensed in this state to perform the work necessary to satisfy the conditions of the permit and to obtain any necessary inspection in order to close the permit.  If a contractor other than the original contractor listed on the permit is hired by the property owner to close the permit, such contractor is not liable for any defects in the work performed by the original contractor and is only liable for the work that he or she performs. </w:t>
      </w:r>
    </w:p>
    <w:p w:rsidR="00207866" w:rsidRPr="00944427" w:rsidRDefault="00207866" w:rsidP="00207866">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 xml:space="preserve">The property owner may assume the role of an owner-builder, in accordance with ss. 489.103(7) and 489.503(6).  </w:t>
      </w:r>
    </w:p>
    <w:p w:rsidR="00207866" w:rsidRPr="00944427" w:rsidRDefault="00207866" w:rsidP="00207866">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If a building permit is expired and its requirements have been substantially completed, as determined by the local enforcement agency, the permit may be closed without having to obtain a new building permit, and the work required to close</w:t>
      </w:r>
      <w:r>
        <w:rPr>
          <w:rFonts w:ascii="Times New Roman" w:hAnsi="Times New Roman"/>
          <w:sz w:val="24"/>
          <w:szCs w:val="24"/>
          <w:u w:val="single"/>
        </w:rPr>
        <w:t xml:space="preserve"> the</w:t>
      </w:r>
      <w:r w:rsidRPr="00944427">
        <w:rPr>
          <w:rFonts w:ascii="Times New Roman" w:hAnsi="Times New Roman"/>
          <w:sz w:val="24"/>
          <w:szCs w:val="24"/>
          <w:u w:val="single"/>
        </w:rPr>
        <w:t xml:space="preserve"> permit may be done pursuant to the building code in effect</w:t>
      </w:r>
      <w:r>
        <w:rPr>
          <w:rFonts w:ascii="Times New Roman" w:hAnsi="Times New Roman"/>
          <w:sz w:val="24"/>
          <w:szCs w:val="24"/>
          <w:u w:val="single"/>
        </w:rPr>
        <w:t xml:space="preserve"> at</w:t>
      </w:r>
      <w:r w:rsidRPr="00944427">
        <w:rPr>
          <w:rFonts w:ascii="Times New Roman" w:hAnsi="Times New Roman"/>
          <w:sz w:val="24"/>
          <w:szCs w:val="24"/>
          <w:u w:val="single"/>
        </w:rPr>
        <w:t xml:space="preserve"> the time the local enforcement agency received the application for the permit, unless the contractor has sought and received approval from the local enforcement agency for an alternative material, design, or method of construction.  </w:t>
      </w:r>
    </w:p>
    <w:p w:rsidR="00207866" w:rsidRDefault="00207866" w:rsidP="00207866">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A local enforcement agency may close a building permit 6 years after the issuance of the permit, even in the absence of a final inspection, if the local enforcement agency determines that no apparent safety hazard exists.</w:t>
      </w:r>
    </w:p>
    <w:p w:rsidR="00207866" w:rsidRPr="00B25522" w:rsidRDefault="00207866" w:rsidP="00207866">
      <w:pPr>
        <w:rPr>
          <w:rFonts w:ascii="Times New Roman" w:hAnsi="Times New Roman"/>
          <w:sz w:val="24"/>
          <w:szCs w:val="24"/>
          <w:u w:val="single"/>
        </w:rPr>
      </w:pPr>
    </w:p>
    <w:p w:rsidR="00207866" w:rsidRPr="007A720D" w:rsidRDefault="00207866" w:rsidP="00207866">
      <w:pPr>
        <w:ind w:left="1440"/>
        <w:rPr>
          <w:rFonts w:ascii="Times New Roman" w:hAnsi="Times New Roman"/>
          <w:sz w:val="24"/>
          <w:szCs w:val="24"/>
          <w:u w:val="single"/>
        </w:rPr>
      </w:pPr>
      <w:r w:rsidRPr="007A720D">
        <w:rPr>
          <w:rFonts w:ascii="Times New Roman" w:hAnsi="Times New Roman"/>
          <w:sz w:val="24"/>
          <w:szCs w:val="24"/>
          <w:u w:val="single"/>
        </w:rPr>
        <w:t xml:space="preserve">For purposes of this section, the term “close” means that the requirements of the permit have been satisfied.  </w:t>
      </w:r>
    </w:p>
    <w:p w:rsidR="00207866" w:rsidRPr="00944427" w:rsidRDefault="00207866" w:rsidP="00207866">
      <w:pPr>
        <w:rPr>
          <w:rFonts w:ascii="Times New Roman" w:hAnsi="Times New Roman"/>
          <w:sz w:val="24"/>
          <w:szCs w:val="24"/>
        </w:rPr>
      </w:pPr>
    </w:p>
    <w:p w:rsidR="00207866" w:rsidRPr="00944427" w:rsidRDefault="00207866" w:rsidP="00207866">
      <w:pPr>
        <w:rPr>
          <w:rFonts w:ascii="Times New Roman" w:hAnsi="Times New Roman"/>
          <w:sz w:val="24"/>
          <w:szCs w:val="24"/>
        </w:rPr>
      </w:pPr>
    </w:p>
    <w:p w:rsidR="00207866" w:rsidRPr="00944427" w:rsidRDefault="00207866" w:rsidP="00207866">
      <w:pPr>
        <w:rPr>
          <w:rFonts w:ascii="Times New Roman" w:hAnsi="Times New Roman"/>
          <w:b/>
          <w:bCs/>
          <w:sz w:val="24"/>
          <w:szCs w:val="24"/>
        </w:rPr>
      </w:pPr>
      <w:r w:rsidRPr="00944427">
        <w:rPr>
          <w:rFonts w:ascii="Times New Roman" w:hAnsi="Times New Roman"/>
          <w:b/>
          <w:bCs/>
          <w:sz w:val="24"/>
          <w:szCs w:val="24"/>
        </w:rPr>
        <w:t>[A] 105.6 Denial or revocation.</w:t>
      </w:r>
    </w:p>
    <w:p w:rsidR="00207866" w:rsidRPr="00944427" w:rsidRDefault="00207866" w:rsidP="00207866">
      <w:pPr>
        <w:rPr>
          <w:rFonts w:ascii="Times New Roman" w:hAnsi="Times New Roman"/>
          <w:b/>
          <w:bCs/>
          <w:sz w:val="24"/>
          <w:szCs w:val="24"/>
        </w:rPr>
      </w:pPr>
    </w:p>
    <w:p w:rsidR="00207866" w:rsidRPr="00944427" w:rsidRDefault="00207866" w:rsidP="00207866">
      <w:pPr>
        <w:rPr>
          <w:rFonts w:ascii="Times New Roman" w:hAnsi="Times New Roman"/>
          <w:sz w:val="24"/>
          <w:szCs w:val="24"/>
        </w:rPr>
      </w:pPr>
      <w:r w:rsidRPr="00944427">
        <w:rPr>
          <w:rFonts w:ascii="Times New Roman" w:hAnsi="Times New Roman"/>
          <w:sz w:val="24"/>
          <w:szCs w:val="24"/>
        </w:rPr>
        <w:t>Whenever a permit required under this section is denied or revoked because the plan, or the construction, erection, alteration, modification, repair, or demolition of a building, is found by the local enforcing agency to be not in compliance with the Florida Building Code, the local enforcing agency shall identify the specific plan or project features that do not comply with the applicable codes, identify the specific code chapters and sections upon which the finding is based, and provide this information to the permit applicant.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 The local enforcing agency shall provide this information to the permit applicant.</w:t>
      </w:r>
    </w:p>
    <w:p w:rsidR="00207866" w:rsidRPr="00944427" w:rsidRDefault="00207866" w:rsidP="00207866">
      <w:pPr>
        <w:rPr>
          <w:rFonts w:ascii="Times New Roman" w:hAnsi="Times New Roman"/>
          <w:sz w:val="24"/>
          <w:szCs w:val="24"/>
        </w:rPr>
      </w:pPr>
    </w:p>
    <w:p w:rsidR="00207866" w:rsidRPr="00944427" w:rsidRDefault="00207866" w:rsidP="00207866">
      <w:pPr>
        <w:rPr>
          <w:rFonts w:ascii="Times New Roman" w:hAnsi="Times New Roman"/>
          <w:sz w:val="24"/>
          <w:szCs w:val="24"/>
          <w:u w:val="single"/>
        </w:rPr>
      </w:pPr>
      <w:r>
        <w:rPr>
          <w:rFonts w:ascii="Times New Roman" w:hAnsi="Times New Roman"/>
          <w:sz w:val="24"/>
          <w:szCs w:val="24"/>
          <w:u w:val="single"/>
        </w:rPr>
        <w:t>Pursuant to Section 553.79(16), F.S., a</w:t>
      </w:r>
      <w:r w:rsidRPr="00944427">
        <w:rPr>
          <w:rFonts w:ascii="Times New Roman" w:hAnsi="Times New Roman"/>
          <w:sz w:val="24"/>
          <w:szCs w:val="24"/>
          <w:u w:val="single"/>
        </w:rPr>
        <w:t xml:space="preserve"> local enforcement agency may not deny issuance of a building permit to, issue a notice of violation to, or fine, penalize, sanction, or asses fees against an arms-length purchaser of a property for value solely because a building permit was applied for by a previous owner of the property was not closed.  The local enforcement agency shall maintain all rights and remedies against the property owner and contractor listed on the permit.  </w:t>
      </w:r>
    </w:p>
    <w:p w:rsidR="00207866" w:rsidRPr="00944427" w:rsidRDefault="00207866" w:rsidP="00207866">
      <w:pPr>
        <w:rPr>
          <w:rFonts w:ascii="Times New Roman" w:hAnsi="Times New Roman"/>
          <w:sz w:val="24"/>
          <w:szCs w:val="24"/>
          <w:u w:val="single"/>
        </w:rPr>
      </w:pPr>
    </w:p>
    <w:p w:rsidR="00207866" w:rsidRDefault="00207866" w:rsidP="00207866">
      <w:pPr>
        <w:rPr>
          <w:rFonts w:ascii="Times New Roman" w:hAnsi="Times New Roman"/>
          <w:sz w:val="24"/>
          <w:szCs w:val="24"/>
        </w:rPr>
      </w:pPr>
      <w:r>
        <w:rPr>
          <w:rFonts w:ascii="Times New Roman" w:hAnsi="Times New Roman"/>
          <w:sz w:val="24"/>
          <w:szCs w:val="24"/>
          <w:u w:val="single"/>
        </w:rPr>
        <w:t>Pursuant to Section 553.79(16), F.S., a</w:t>
      </w:r>
      <w:r w:rsidRPr="00944427">
        <w:rPr>
          <w:rFonts w:ascii="Times New Roman" w:hAnsi="Times New Roman"/>
          <w:sz w:val="24"/>
          <w:szCs w:val="24"/>
          <w:u w:val="single"/>
        </w:rPr>
        <w:t xml:space="preserve"> local enforcement agency may not deny issuance of a building permit to a contractor solely because the contractor is listed on other building permits that were not closed.</w:t>
      </w:r>
      <w:r>
        <w:rPr>
          <w:rFonts w:ascii="Times New Roman" w:hAnsi="Times New Roman"/>
          <w:sz w:val="24"/>
          <w:szCs w:val="24"/>
        </w:rPr>
        <w:t xml:space="preserve"> </w:t>
      </w:r>
    </w:p>
    <w:p w:rsidR="00207866" w:rsidRPr="00944427" w:rsidRDefault="00207866" w:rsidP="00207866">
      <w:pPr>
        <w:rPr>
          <w:rFonts w:ascii="Times New Roman" w:hAnsi="Times New Roman"/>
          <w:sz w:val="24"/>
          <w:szCs w:val="24"/>
        </w:rPr>
      </w:pPr>
    </w:p>
    <w:p w:rsidR="00207866" w:rsidRPr="00944427" w:rsidRDefault="00207866" w:rsidP="00207866">
      <w:pPr>
        <w:rPr>
          <w:rFonts w:ascii="Times New Roman" w:hAnsi="Times New Roman"/>
          <w:b/>
          <w:bCs/>
          <w:sz w:val="24"/>
          <w:szCs w:val="24"/>
        </w:rPr>
      </w:pPr>
      <w:r w:rsidRPr="00944427">
        <w:rPr>
          <w:rFonts w:ascii="Times New Roman" w:hAnsi="Times New Roman"/>
          <w:b/>
          <w:bCs/>
          <w:sz w:val="24"/>
          <w:szCs w:val="24"/>
        </w:rPr>
        <w:t>[A] 105.7 Placement of permit.</w:t>
      </w:r>
    </w:p>
    <w:p w:rsidR="00207866" w:rsidRPr="00944427" w:rsidRDefault="00207866" w:rsidP="00207866">
      <w:pPr>
        <w:rPr>
          <w:rFonts w:ascii="Times New Roman" w:hAnsi="Times New Roman"/>
          <w:sz w:val="24"/>
          <w:szCs w:val="24"/>
        </w:rPr>
      </w:pPr>
    </w:p>
    <w:p w:rsidR="00207866" w:rsidRPr="00944427" w:rsidRDefault="00207866" w:rsidP="00207866">
      <w:pPr>
        <w:rPr>
          <w:rFonts w:ascii="Times New Roman" w:hAnsi="Times New Roman"/>
          <w:sz w:val="24"/>
          <w:szCs w:val="24"/>
        </w:rPr>
      </w:pPr>
      <w:r w:rsidRPr="00944427">
        <w:rPr>
          <w:rFonts w:ascii="Times New Roman" w:hAnsi="Times New Roman"/>
          <w:sz w:val="24"/>
          <w:szCs w:val="24"/>
        </w:rPr>
        <w:t>The building </w:t>
      </w:r>
      <w:r w:rsidRPr="00944427">
        <w:rPr>
          <w:rFonts w:ascii="Times New Roman" w:hAnsi="Times New Roman"/>
          <w:i/>
          <w:iCs/>
          <w:sz w:val="24"/>
          <w:szCs w:val="24"/>
        </w:rPr>
        <w:t>permit</w:t>
      </w:r>
      <w:r w:rsidRPr="00944427">
        <w:rPr>
          <w:rFonts w:ascii="Times New Roman" w:hAnsi="Times New Roman"/>
          <w:sz w:val="24"/>
          <w:szCs w:val="24"/>
        </w:rPr>
        <w:t> or copy shall be kept on the site of the work until</w:t>
      </w:r>
      <w:r>
        <w:rPr>
          <w:rFonts w:ascii="Times New Roman" w:hAnsi="Times New Roman"/>
          <w:sz w:val="24"/>
          <w:szCs w:val="24"/>
        </w:rPr>
        <w:t xml:space="preserve"> the completion of the project.</w:t>
      </w:r>
    </w:p>
    <w:p w:rsidR="00207866" w:rsidRDefault="00207866" w:rsidP="00207866"/>
    <w:p w:rsidR="00A30CE4" w:rsidRPr="00A30CE4" w:rsidRDefault="00A30CE4" w:rsidP="00207866">
      <w:r w:rsidRPr="00A30CE4">
        <w:rPr>
          <w:rFonts w:eastAsia="Times New Roman" w:cs="Arial"/>
          <w:bCs/>
          <w:color w:val="FF0000"/>
          <w:kern w:val="36"/>
          <w:sz w:val="21"/>
          <w:szCs w:val="21"/>
        </w:rPr>
        <w:t>(CA-B- Ch. 1-  Comment #2)</w:t>
      </w:r>
    </w:p>
    <w:p w:rsidR="00A30CE4" w:rsidRDefault="00A30CE4" w:rsidP="00207866"/>
    <w:p w:rsidR="00A30CE4" w:rsidRDefault="00A30CE4" w:rsidP="00207866"/>
    <w:p w:rsidR="00C70E6C" w:rsidRDefault="00C70E6C" w:rsidP="00C70E6C">
      <w:pPr>
        <w:shd w:val="clear" w:color="auto" w:fill="FFFFFF"/>
        <w:outlineLvl w:val="0"/>
        <w:rPr>
          <w:rFonts w:eastAsia="Times New Roman" w:cs="Arial"/>
          <w:b/>
          <w:bCs/>
          <w:color w:val="000000"/>
          <w:kern w:val="36"/>
          <w:sz w:val="21"/>
          <w:szCs w:val="21"/>
        </w:rPr>
      </w:pPr>
      <w:r w:rsidRPr="00B94CF9">
        <w:rPr>
          <w:rFonts w:eastAsia="Times New Roman" w:cs="Arial"/>
          <w:b/>
          <w:bCs/>
          <w:color w:val="000000"/>
          <w:kern w:val="36"/>
          <w:sz w:val="21"/>
          <w:szCs w:val="21"/>
        </w:rPr>
        <w:t>110.8</w:t>
      </w:r>
      <w:r>
        <w:rPr>
          <w:rFonts w:eastAsia="Times New Roman" w:cs="Arial"/>
          <w:b/>
          <w:bCs/>
          <w:color w:val="000000"/>
          <w:kern w:val="36"/>
          <w:sz w:val="21"/>
          <w:szCs w:val="21"/>
        </w:rPr>
        <w:t xml:space="preserve"> </w:t>
      </w:r>
      <w:r w:rsidRPr="00B94CF9">
        <w:rPr>
          <w:rFonts w:eastAsia="Times New Roman" w:cs="Arial"/>
          <w:b/>
          <w:bCs/>
          <w:color w:val="000000"/>
          <w:kern w:val="36"/>
          <w:sz w:val="21"/>
          <w:szCs w:val="21"/>
        </w:rPr>
        <w:t>Threshold building.</w:t>
      </w:r>
    </w:p>
    <w:p w:rsidR="00C70E6C" w:rsidRPr="00B94CF9" w:rsidRDefault="00C70E6C" w:rsidP="00C70E6C">
      <w:pPr>
        <w:shd w:val="clear" w:color="auto" w:fill="FFFFFF"/>
        <w:outlineLvl w:val="0"/>
        <w:rPr>
          <w:rFonts w:eastAsia="Times New Roman" w:cs="Arial"/>
          <w:b/>
          <w:bCs/>
          <w:color w:val="000000"/>
          <w:kern w:val="36"/>
          <w:sz w:val="21"/>
          <w:szCs w:val="21"/>
        </w:rPr>
      </w:pPr>
    </w:p>
    <w:p w:rsidR="00C70E6C" w:rsidRDefault="00C70E6C" w:rsidP="00C70E6C">
      <w:pPr>
        <w:ind w:firstLine="720"/>
        <w:outlineLvl w:val="0"/>
        <w:rPr>
          <w:rFonts w:ascii="Times New Roman" w:eastAsia="Times New Roman" w:hAnsi="Times New Roman"/>
          <w:b/>
          <w:bCs/>
          <w:kern w:val="36"/>
          <w:sz w:val="21"/>
          <w:szCs w:val="21"/>
        </w:rPr>
      </w:pPr>
      <w:r w:rsidRPr="00B94CF9">
        <w:rPr>
          <w:rFonts w:ascii="Times New Roman" w:eastAsia="Times New Roman" w:hAnsi="Times New Roman"/>
          <w:b/>
          <w:bCs/>
          <w:kern w:val="36"/>
          <w:sz w:val="21"/>
          <w:szCs w:val="21"/>
        </w:rPr>
        <w:t>110.8.1</w:t>
      </w:r>
    </w:p>
    <w:p w:rsidR="00C70E6C" w:rsidRPr="00B94CF9" w:rsidRDefault="00C70E6C" w:rsidP="00C70E6C">
      <w:pPr>
        <w:outlineLvl w:val="0"/>
        <w:rPr>
          <w:rFonts w:ascii="Times New Roman" w:eastAsia="Times New Roman" w:hAnsi="Times New Roman"/>
          <w:b/>
          <w:bCs/>
          <w:kern w:val="36"/>
          <w:sz w:val="21"/>
          <w:szCs w:val="21"/>
        </w:rPr>
      </w:pPr>
    </w:p>
    <w:p w:rsidR="00C70E6C" w:rsidRPr="00B94CF9" w:rsidRDefault="00C70E6C" w:rsidP="00C70E6C">
      <w:pPr>
        <w:spacing w:after="120"/>
        <w:ind w:left="720"/>
        <w:jc w:val="both"/>
        <w:rPr>
          <w:rFonts w:ascii="Times New Roman" w:eastAsia="Times New Roman" w:hAnsi="Times New Roman"/>
          <w:sz w:val="24"/>
          <w:szCs w:val="24"/>
        </w:rPr>
      </w:pPr>
      <w:r>
        <w:rPr>
          <w:rFonts w:ascii="Times New Roman" w:eastAsia="Times New Roman" w:hAnsi="Times New Roman"/>
          <w:sz w:val="24"/>
          <w:szCs w:val="24"/>
          <w:u w:val="single"/>
        </w:rPr>
        <w:t>During new construction or during repair or restoration projects in which the structural system or structural loading of a building is being modified,</w:t>
      </w:r>
      <w:r>
        <w:rPr>
          <w:rFonts w:ascii="Times New Roman" w:eastAsia="Times New Roman" w:hAnsi="Times New Roman"/>
          <w:sz w:val="24"/>
          <w:szCs w:val="24"/>
        </w:rPr>
        <w:t xml:space="preserve"> </w:t>
      </w:r>
      <w:r w:rsidRPr="00B94CF9">
        <w:rPr>
          <w:rFonts w:ascii="Times New Roman" w:eastAsia="Times New Roman" w:hAnsi="Times New Roman"/>
          <w:strike/>
          <w:sz w:val="24"/>
          <w:szCs w:val="24"/>
        </w:rPr>
        <w:t>T</w:t>
      </w:r>
      <w:r w:rsidRPr="00B94CF9">
        <w:rPr>
          <w:rFonts w:ascii="Times New Roman" w:eastAsia="Times New Roman" w:hAnsi="Times New Roman"/>
          <w:sz w:val="24"/>
          <w:szCs w:val="24"/>
          <w:u w:val="single"/>
        </w:rPr>
        <w:t>t</w:t>
      </w:r>
      <w:r w:rsidRPr="00B94CF9">
        <w:rPr>
          <w:rFonts w:ascii="Times New Roman" w:eastAsia="Times New Roman" w:hAnsi="Times New Roman"/>
          <w:sz w:val="24"/>
          <w:szCs w:val="24"/>
        </w:rPr>
        <w:t>he enforcing agency shall require a special inspector to perform structural inspections on a threshold building pursuant to a structural inspection plan prepared by the engineer or architect of record. The structural inspection plan must be submitted to the enforcing agency prior to the issuance of a building permit for the construction of a threshold building. The purpose of the structural inspection plans is to provide specific inspection procedures and schedules so that the building can be adequately inspected for compliance with the permitted documents. The special inspector may not serve as a surrogate in carrying out the responsibilities of the building official, the architect, or the engineer of record. The contractor’s contractual or statutory obligations are not relieved by any action of the special inspector.</w:t>
      </w:r>
    </w:p>
    <w:p w:rsidR="00C70E6C" w:rsidRPr="00EA45CF" w:rsidRDefault="00C70E6C" w:rsidP="00C70E6C">
      <w:pPr>
        <w:shd w:val="clear" w:color="auto" w:fill="FFFFFF"/>
        <w:outlineLvl w:val="0"/>
        <w:rPr>
          <w:rFonts w:eastAsia="Times New Roman" w:cs="Arial"/>
          <w:bCs/>
          <w:color w:val="FF0000"/>
          <w:kern w:val="36"/>
          <w:sz w:val="21"/>
          <w:szCs w:val="21"/>
        </w:rPr>
      </w:pPr>
      <w:r w:rsidRPr="00EA45CF">
        <w:rPr>
          <w:rFonts w:eastAsia="Times New Roman" w:cs="Arial"/>
          <w:bCs/>
          <w:color w:val="FF0000"/>
          <w:kern w:val="36"/>
          <w:sz w:val="21"/>
          <w:szCs w:val="21"/>
        </w:rPr>
        <w:t>(CA –B-Ch. 1- Comment #1)</w:t>
      </w:r>
    </w:p>
    <w:p w:rsidR="00513577" w:rsidRDefault="00513577">
      <w:pPr>
        <w:rPr>
          <w:rFonts w:eastAsia="Times New Roman" w:cs="Arial"/>
          <w:bCs/>
          <w:color w:val="FF0000"/>
          <w:kern w:val="36"/>
          <w:sz w:val="21"/>
          <w:szCs w:val="21"/>
          <w:u w:val="single"/>
        </w:rPr>
      </w:pPr>
    </w:p>
    <w:p w:rsidR="001935AE" w:rsidRDefault="001935AE">
      <w:pPr>
        <w:rPr>
          <w:rFonts w:eastAsia="Times New Roman" w:cs="Arial"/>
          <w:bCs/>
          <w:color w:val="FF0000"/>
          <w:kern w:val="36"/>
          <w:sz w:val="21"/>
          <w:szCs w:val="21"/>
          <w:u w:val="single"/>
        </w:rPr>
      </w:pPr>
    </w:p>
    <w:p w:rsidR="00D674AA" w:rsidRDefault="00D674AA">
      <w:pPr>
        <w:rPr>
          <w:rFonts w:eastAsia="Times New Roman" w:cs="Arial"/>
          <w:bCs/>
          <w:color w:val="FF0000"/>
          <w:kern w:val="36"/>
          <w:sz w:val="21"/>
          <w:szCs w:val="21"/>
          <w:u w:val="single"/>
        </w:rPr>
      </w:pPr>
    </w:p>
    <w:p w:rsidR="00D674AA" w:rsidRDefault="00D674AA" w:rsidP="00D674AA">
      <w:pPr>
        <w:rPr>
          <w:rFonts w:eastAsia="Times New Roman" w:cs="Arial"/>
          <w:bCs/>
          <w:color w:val="FF0000"/>
          <w:kern w:val="36"/>
          <w:sz w:val="21"/>
          <w:szCs w:val="21"/>
          <w:u w:val="single"/>
        </w:rPr>
      </w:pPr>
      <w:r>
        <w:rPr>
          <w:rFonts w:cs="Arial"/>
          <w:b/>
          <w:bCs/>
          <w:sz w:val="24"/>
          <w:szCs w:val="24"/>
        </w:rPr>
        <w:t>CHAPTER 4 SPECIAL DETAILED REQUIREMENTS BASED ON USE OF OCCUPANCY</w:t>
      </w:r>
    </w:p>
    <w:p w:rsidR="00D674AA" w:rsidRDefault="00D674AA">
      <w:pPr>
        <w:rPr>
          <w:rFonts w:eastAsia="Times New Roman" w:cs="Arial"/>
          <w:bCs/>
          <w:color w:val="FF0000"/>
          <w:kern w:val="36"/>
          <w:sz w:val="21"/>
          <w:szCs w:val="21"/>
          <w:u w:val="single"/>
        </w:rPr>
      </w:pPr>
    </w:p>
    <w:p w:rsidR="00D674AA" w:rsidRDefault="00D674AA">
      <w:pPr>
        <w:rPr>
          <w:rFonts w:eastAsia="Times New Roman" w:cs="Arial"/>
          <w:bCs/>
          <w:color w:val="FF0000"/>
          <w:kern w:val="36"/>
          <w:sz w:val="21"/>
          <w:szCs w:val="21"/>
          <w:u w:val="single"/>
        </w:rPr>
      </w:pPr>
    </w:p>
    <w:p w:rsidR="004E7C05" w:rsidRDefault="004E7C05">
      <w:pPr>
        <w:rPr>
          <w:rFonts w:eastAsia="Times New Roman" w:cs="Arial"/>
          <w:bCs/>
          <w:color w:val="FF0000"/>
          <w:kern w:val="36"/>
          <w:sz w:val="21"/>
          <w:szCs w:val="21"/>
          <w:u w:val="single"/>
        </w:rPr>
      </w:pPr>
    </w:p>
    <w:p w:rsidR="004E7C05" w:rsidRPr="004E7C05" w:rsidRDefault="004E7C05" w:rsidP="004E7C05">
      <w:pPr>
        <w:widowControl w:val="0"/>
        <w:autoSpaceDE w:val="0"/>
        <w:autoSpaceDN w:val="0"/>
        <w:adjustRightInd w:val="0"/>
        <w:spacing w:after="200" w:line="276" w:lineRule="auto"/>
        <w:rPr>
          <w:rFonts w:asciiTheme="minorHAnsi" w:eastAsiaTheme="minorHAnsi" w:hAnsiTheme="minorHAnsi"/>
          <w:b/>
          <w:i/>
          <w:szCs w:val="22"/>
        </w:rPr>
      </w:pPr>
      <w:r w:rsidRPr="004E7C05">
        <w:rPr>
          <w:rFonts w:asciiTheme="minorHAnsi" w:eastAsiaTheme="minorHAnsi" w:hAnsiTheme="minorHAnsi"/>
          <w:b/>
          <w:i/>
          <w:szCs w:val="22"/>
        </w:rPr>
        <w:t xml:space="preserve">Partially delete and then revise sections 449.3.1.1 and 449.3.2 and revise section 449.10 as follows. </w:t>
      </w:r>
    </w:p>
    <w:p w:rsidR="004E7C05" w:rsidRDefault="004E7C05">
      <w:pPr>
        <w:rPr>
          <w:rFonts w:eastAsia="Times New Roman" w:cs="Arial"/>
          <w:bCs/>
          <w:color w:val="FF0000"/>
          <w:kern w:val="36"/>
          <w:sz w:val="21"/>
          <w:szCs w:val="21"/>
          <w:u w:val="single"/>
        </w:rPr>
      </w:pPr>
    </w:p>
    <w:p w:rsidR="004E7C05" w:rsidRDefault="004E7C05">
      <w:pPr>
        <w:rPr>
          <w:rFonts w:eastAsia="Times New Roman" w:cs="Arial"/>
          <w:bCs/>
          <w:color w:val="FF0000"/>
          <w:kern w:val="36"/>
          <w:sz w:val="21"/>
          <w:szCs w:val="21"/>
          <w:u w:val="single"/>
        </w:rPr>
      </w:pPr>
    </w:p>
    <w:p w:rsidR="00D674AA" w:rsidRPr="004E7C05" w:rsidRDefault="00D674AA" w:rsidP="00D674AA">
      <w:pPr>
        <w:widowControl w:val="0"/>
        <w:autoSpaceDE w:val="0"/>
        <w:autoSpaceDN w:val="0"/>
        <w:adjustRightInd w:val="0"/>
        <w:spacing w:after="200" w:line="276" w:lineRule="auto"/>
        <w:ind w:left="720"/>
        <w:rPr>
          <w:rFonts w:eastAsiaTheme="minorHAnsi" w:cs="Arial"/>
          <w:i/>
          <w:szCs w:val="22"/>
        </w:rPr>
      </w:pPr>
      <w:r w:rsidRPr="004E7C05">
        <w:rPr>
          <w:rFonts w:eastAsiaTheme="minorHAnsi" w:cs="Arial"/>
          <w:i/>
          <w:szCs w:val="22"/>
        </w:rPr>
        <w:t>449.3.1 Critical care units. Reference The Guidelines for other requirements.</w:t>
      </w:r>
    </w:p>
    <w:p w:rsidR="00D674AA" w:rsidRPr="004E7C05" w:rsidRDefault="00D674AA" w:rsidP="00D674AA">
      <w:pPr>
        <w:widowControl w:val="0"/>
        <w:autoSpaceDE w:val="0"/>
        <w:autoSpaceDN w:val="0"/>
        <w:adjustRightInd w:val="0"/>
        <w:spacing w:after="200" w:line="276" w:lineRule="auto"/>
        <w:ind w:left="720"/>
        <w:rPr>
          <w:rFonts w:eastAsiaTheme="minorHAnsi" w:cs="Arial"/>
          <w:i/>
          <w:szCs w:val="22"/>
        </w:rPr>
      </w:pPr>
      <w:r w:rsidRPr="004E7C05">
        <w:rPr>
          <w:rFonts w:eastAsiaTheme="minorHAnsi" w:cs="Arial"/>
          <w:i/>
          <w:szCs w:val="22"/>
        </w:rPr>
        <w:t xml:space="preserve">449.3.1.1 Sliding doors used for access to critical care rooms may be either manual or power operated and </w:t>
      </w:r>
      <w:r w:rsidRPr="004E7C05">
        <w:rPr>
          <w:rFonts w:eastAsiaTheme="minorHAnsi" w:cs="Arial"/>
          <w:i/>
          <w:color w:val="FF0000"/>
          <w:szCs w:val="22"/>
          <w:u w:val="single"/>
        </w:rPr>
        <w:t>shall meet the requirements of 449.3.4.10.</w:t>
      </w:r>
      <w:r w:rsidRPr="004E7C05">
        <w:rPr>
          <w:rFonts w:eastAsiaTheme="minorHAnsi" w:cs="Arial"/>
          <w:i/>
          <w:szCs w:val="22"/>
        </w:rPr>
        <w:t xml:space="preserve"> </w:t>
      </w:r>
      <w:r w:rsidRPr="004E7C05">
        <w:rPr>
          <w:rFonts w:eastAsiaTheme="minorHAnsi" w:cs="Arial"/>
          <w:i/>
          <w:strike/>
          <w:szCs w:val="22"/>
        </w:rPr>
        <w:t xml:space="preserve">if located on an exit access </w:t>
      </w:r>
      <w:r w:rsidRPr="004E7C05">
        <w:rPr>
          <w:rFonts w:eastAsiaTheme="minorHAnsi" w:cs="Arial"/>
          <w:i/>
          <w:strike/>
          <w:szCs w:val="22"/>
        </w:rPr>
        <w:lastRenderedPageBreak/>
        <w:t>corridor shall be smoke resistive and equipped with latching hardware or other mechanism that prevents the door from rebounding to a partially open position if the door is forcefully closed</w:t>
      </w:r>
      <w:r w:rsidRPr="004E7C05">
        <w:rPr>
          <w:rFonts w:eastAsiaTheme="minorHAnsi" w:cs="Arial"/>
          <w:i/>
          <w:szCs w:val="22"/>
        </w:rPr>
        <w:t>.</w:t>
      </w:r>
    </w:p>
    <w:p w:rsidR="00D674AA" w:rsidRPr="004E7C05" w:rsidRDefault="00D674AA" w:rsidP="00D674AA">
      <w:pPr>
        <w:widowControl w:val="0"/>
        <w:autoSpaceDE w:val="0"/>
        <w:autoSpaceDN w:val="0"/>
        <w:adjustRightInd w:val="0"/>
        <w:spacing w:after="200" w:line="276" w:lineRule="auto"/>
        <w:ind w:left="720"/>
        <w:rPr>
          <w:rFonts w:eastAsiaTheme="minorHAnsi" w:cs="Arial"/>
          <w:i/>
          <w:strike/>
          <w:szCs w:val="22"/>
        </w:rPr>
      </w:pPr>
      <w:r w:rsidRPr="004E7C05">
        <w:rPr>
          <w:rFonts w:eastAsiaTheme="minorHAnsi" w:cs="Arial"/>
          <w:i/>
          <w:strike/>
          <w:szCs w:val="22"/>
        </w:rPr>
        <w:t xml:space="preserve">449.3.1.2 A sliding door used for access to </w:t>
      </w:r>
      <w:r w:rsidRPr="004E7C05">
        <w:rPr>
          <w:rFonts w:eastAsiaTheme="minorHAnsi" w:cs="Arial"/>
          <w:i/>
          <w:strike/>
          <w:szCs w:val="22"/>
          <w:u w:val="single"/>
        </w:rPr>
        <w:t xml:space="preserve">an airborne infection isolation room or a protective environment room  </w:t>
      </w:r>
      <w:r w:rsidRPr="004E7C05">
        <w:rPr>
          <w:rFonts w:eastAsiaTheme="minorHAnsi" w:cs="Arial"/>
          <w:i/>
          <w:strike/>
          <w:szCs w:val="22"/>
        </w:rPr>
        <w:t xml:space="preserve"> shall be equipped with an automatic closer and latching hardware.</w:t>
      </w:r>
    </w:p>
    <w:p w:rsidR="00D674AA" w:rsidRPr="004E7C05" w:rsidRDefault="00D674AA" w:rsidP="00D674AA">
      <w:pPr>
        <w:widowControl w:val="0"/>
        <w:autoSpaceDE w:val="0"/>
        <w:autoSpaceDN w:val="0"/>
        <w:adjustRightInd w:val="0"/>
        <w:spacing w:after="200" w:line="276" w:lineRule="auto"/>
        <w:ind w:left="720"/>
        <w:rPr>
          <w:rFonts w:eastAsiaTheme="minorHAnsi" w:cs="Arial"/>
          <w:color w:val="FF0000"/>
          <w:szCs w:val="22"/>
        </w:rPr>
      </w:pPr>
      <w:r w:rsidRPr="004E7C05">
        <w:rPr>
          <w:rFonts w:eastAsiaTheme="minorHAnsi" w:cs="Arial"/>
          <w:i/>
          <w:szCs w:val="22"/>
        </w:rPr>
        <w:t xml:space="preserve">449.3.4.10 A sliding door used for access to </w:t>
      </w:r>
      <w:r w:rsidRPr="004E7C05">
        <w:rPr>
          <w:rFonts w:eastAsiaTheme="minorHAnsi" w:cs="Arial"/>
          <w:i/>
          <w:strike/>
          <w:szCs w:val="22"/>
        </w:rPr>
        <w:t xml:space="preserve">an airborne infection isolation room or a protective environment room shall be equipped with an automatic closer </w:t>
      </w:r>
      <w:r w:rsidRPr="004E7C05">
        <w:rPr>
          <w:rFonts w:eastAsiaTheme="minorHAnsi" w:cs="Arial"/>
          <w:i/>
          <w:strike/>
          <w:szCs w:val="22"/>
          <w:u w:val="single"/>
        </w:rPr>
        <w:t xml:space="preserve">and </w:t>
      </w:r>
      <w:r w:rsidRPr="004E7C05">
        <w:rPr>
          <w:rFonts w:eastAsiaTheme="minorHAnsi" w:cs="Arial"/>
          <w:szCs w:val="22"/>
          <w:u w:val="single"/>
        </w:rPr>
        <w:t xml:space="preserve">any room located on the exit access corridor may be manual or power operated and shall be smoke resistive and have </w:t>
      </w:r>
      <w:r w:rsidRPr="004E7C05">
        <w:rPr>
          <w:rFonts w:eastAsiaTheme="minorHAnsi" w:cs="Arial"/>
          <w:i/>
          <w:szCs w:val="22"/>
        </w:rPr>
        <w:t>latching hardware or other mechanism that prevents the door from rebounding to a partially open position if the door is forcefully closed. (SP7807-R1)</w:t>
      </w:r>
    </w:p>
    <w:p w:rsidR="00D674AA" w:rsidRPr="004E7C05" w:rsidRDefault="00D674AA" w:rsidP="00D674AA">
      <w:pPr>
        <w:widowControl w:val="0"/>
        <w:autoSpaceDE w:val="0"/>
        <w:autoSpaceDN w:val="0"/>
        <w:adjustRightInd w:val="0"/>
        <w:spacing w:after="200" w:line="276" w:lineRule="auto"/>
        <w:ind w:left="720"/>
        <w:rPr>
          <w:rFonts w:eastAsiaTheme="minorHAnsi" w:cs="Arial"/>
          <w:szCs w:val="22"/>
          <w:u w:val="single"/>
        </w:rPr>
      </w:pPr>
      <w:r w:rsidRPr="004E7C05">
        <w:rPr>
          <w:rFonts w:eastAsiaTheme="minorHAnsi" w:cs="Arial"/>
          <w:szCs w:val="22"/>
          <w:u w:val="single"/>
        </w:rPr>
        <w:t xml:space="preserve">449.3.4.10.1. A sliding door used to access an airborne infection isolation room or a protective environment room shall be equipped with an automatic closer that will close and latch when released. </w:t>
      </w:r>
    </w:p>
    <w:p w:rsidR="00D674AA" w:rsidRPr="00B72A91" w:rsidRDefault="00D674AA" w:rsidP="00D674AA">
      <w:pPr>
        <w:spacing w:after="200" w:line="276" w:lineRule="auto"/>
        <w:rPr>
          <w:rFonts w:asciiTheme="minorHAnsi" w:eastAsiaTheme="minorHAnsi" w:hAnsiTheme="minorHAnsi" w:cstheme="minorBidi"/>
          <w:color w:val="FF0000"/>
          <w:szCs w:val="22"/>
        </w:rPr>
      </w:pPr>
      <w:r w:rsidRPr="00B72A91">
        <w:rPr>
          <w:rFonts w:asciiTheme="minorHAnsi" w:eastAsiaTheme="minorHAnsi" w:hAnsiTheme="minorHAnsi" w:cstheme="minorBidi"/>
          <w:color w:val="FF0000"/>
          <w:szCs w:val="22"/>
        </w:rPr>
        <w:t>(SP -B-Ch. 4 Comment #5)</w:t>
      </w:r>
    </w:p>
    <w:p w:rsidR="00D674AA" w:rsidRDefault="00D674AA">
      <w:pPr>
        <w:rPr>
          <w:rFonts w:eastAsia="Times New Roman" w:cs="Arial"/>
          <w:bCs/>
          <w:color w:val="FF0000"/>
          <w:kern w:val="36"/>
          <w:sz w:val="21"/>
          <w:szCs w:val="21"/>
          <w:u w:val="single"/>
        </w:rPr>
      </w:pPr>
    </w:p>
    <w:p w:rsidR="00B72A91" w:rsidRDefault="00B72A91">
      <w:pPr>
        <w:rPr>
          <w:rFonts w:eastAsia="Times New Roman" w:cs="Arial"/>
          <w:bCs/>
          <w:color w:val="FF0000"/>
          <w:kern w:val="36"/>
          <w:sz w:val="21"/>
          <w:szCs w:val="21"/>
          <w:u w:val="single"/>
        </w:rPr>
      </w:pPr>
    </w:p>
    <w:p w:rsidR="00B72A91" w:rsidRPr="00B72A91" w:rsidRDefault="00B72A91" w:rsidP="00B72A91">
      <w:pPr>
        <w:spacing w:after="200" w:line="276" w:lineRule="auto"/>
        <w:rPr>
          <w:rFonts w:asciiTheme="minorHAnsi" w:eastAsia="Times New Roman" w:hAnsiTheme="minorHAnsi" w:cstheme="minorBidi"/>
          <w:szCs w:val="22"/>
        </w:rPr>
      </w:pPr>
      <w:r w:rsidRPr="00B72A91">
        <w:rPr>
          <w:rFonts w:asciiTheme="minorHAnsi" w:eastAsia="Times New Roman" w:hAnsiTheme="minorHAnsi" w:cstheme="minorBidi"/>
          <w:szCs w:val="22"/>
        </w:rPr>
        <w:t>4</w:t>
      </w:r>
      <w:r w:rsidRPr="00B72A91">
        <w:rPr>
          <w:rFonts w:asciiTheme="minorHAnsi" w:eastAsia="Times New Roman" w:hAnsiTheme="minorHAnsi" w:cstheme="minorBidi"/>
          <w:iCs/>
          <w:szCs w:val="22"/>
        </w:rPr>
        <w:t xml:space="preserve">50.3.5.1 Doors to all rooms containing bathtubs, showers, and water closets for resident use located in double occupancy rooms </w:t>
      </w:r>
      <w:r w:rsidRPr="00B72A91">
        <w:rPr>
          <w:rFonts w:asciiTheme="minorHAnsi" w:eastAsia="Times New Roman" w:hAnsiTheme="minorHAnsi" w:cstheme="minorBidi"/>
          <w:iCs/>
          <w:strike/>
          <w:szCs w:val="22"/>
        </w:rPr>
        <w:t>or that are shared between two single occupancy rooms,</w:t>
      </w:r>
      <w:r w:rsidRPr="00B72A91">
        <w:rPr>
          <w:rFonts w:asciiTheme="minorHAnsi" w:eastAsia="Times New Roman" w:hAnsiTheme="minorHAnsi" w:cstheme="minorBidi"/>
          <w:iCs/>
          <w:szCs w:val="22"/>
        </w:rPr>
        <w:t xml:space="preserve"> shall be equipped with privacy hardware that permits emergency access without the use of keys. When such room has only one entrance and is equipped with a swing door, the door shall open outward, or be equipped with emergency release hardware. When emergency release hardware is utilized on a swing door located in a public area, it shall provide visual privacy for the resident and if required by other sections of this code, be smoke resistant. The toilet room door that swings open into the resident room shall not impede the swing of any other door that opens into the resident room.</w:t>
      </w:r>
    </w:p>
    <w:p w:rsidR="00B72A91" w:rsidRPr="00B72A91" w:rsidRDefault="00B72A91" w:rsidP="00B72A91">
      <w:pPr>
        <w:spacing w:after="200" w:line="276" w:lineRule="auto"/>
        <w:rPr>
          <w:rFonts w:asciiTheme="minorHAnsi" w:eastAsiaTheme="minorHAnsi" w:hAnsiTheme="minorHAnsi" w:cstheme="minorBidi"/>
          <w:color w:val="FF0000"/>
          <w:szCs w:val="22"/>
        </w:rPr>
      </w:pPr>
      <w:r w:rsidRPr="00B72A91">
        <w:rPr>
          <w:rFonts w:asciiTheme="minorHAnsi" w:eastAsiaTheme="minorHAnsi" w:hAnsiTheme="minorHAnsi" w:cstheme="minorBidi"/>
          <w:color w:val="FF0000"/>
          <w:szCs w:val="22"/>
        </w:rPr>
        <w:t>(SP-B-Ch. 4 comment #3)</w:t>
      </w:r>
    </w:p>
    <w:p w:rsidR="000B7EB5" w:rsidRPr="00C2355B" w:rsidRDefault="000B7EB5" w:rsidP="000B7EB5">
      <w:pPr>
        <w:spacing w:line="259" w:lineRule="auto"/>
        <w:jc w:val="both"/>
        <w:rPr>
          <w:rFonts w:ascii="Calibri" w:hAnsi="Calibri"/>
          <w:i/>
          <w:color w:val="FF0000"/>
          <w:sz w:val="24"/>
          <w:szCs w:val="24"/>
        </w:rPr>
      </w:pPr>
      <w:r w:rsidRPr="00C2355B">
        <w:rPr>
          <w:rFonts w:ascii="Calibri" w:hAnsi="Calibri"/>
          <w:i/>
          <w:color w:val="FF0000"/>
          <w:sz w:val="24"/>
          <w:szCs w:val="24"/>
        </w:rPr>
        <w:t>Please add back in the “or beverages” on line 30 per my submittal to the FB Commission in September.    Also, we have found that sign makers are putting in the X on the lines 40 &amp; 43 onto their signs, so it would be wise to delete both of these X’s to make it clear this is a blank they need to fill in?</w:t>
      </w:r>
    </w:p>
    <w:p w:rsidR="000B7EB5" w:rsidRDefault="000B7EB5" w:rsidP="000B7EB5">
      <w:pPr>
        <w:kinsoku w:val="0"/>
        <w:overflowPunct w:val="0"/>
        <w:autoSpaceDE w:val="0"/>
        <w:autoSpaceDN w:val="0"/>
        <w:adjustRightInd w:val="0"/>
        <w:ind w:left="100" w:right="97"/>
        <w:jc w:val="both"/>
        <w:rPr>
          <w:rFonts w:cs="Arial"/>
          <w:b/>
          <w:bCs/>
          <w:sz w:val="24"/>
          <w:szCs w:val="24"/>
        </w:rPr>
      </w:pPr>
    </w:p>
    <w:p w:rsidR="000B7EB5" w:rsidRPr="0038592A" w:rsidRDefault="000B7EB5" w:rsidP="000B7EB5">
      <w:pPr>
        <w:kinsoku w:val="0"/>
        <w:overflowPunct w:val="0"/>
        <w:autoSpaceDE w:val="0"/>
        <w:autoSpaceDN w:val="0"/>
        <w:adjustRightInd w:val="0"/>
        <w:ind w:left="100" w:right="97"/>
        <w:jc w:val="both"/>
        <w:rPr>
          <w:rFonts w:cs="Arial"/>
          <w:sz w:val="24"/>
          <w:szCs w:val="24"/>
        </w:rPr>
      </w:pPr>
      <w:r w:rsidRPr="0038592A">
        <w:rPr>
          <w:rFonts w:cs="Arial"/>
          <w:b/>
          <w:bCs/>
          <w:sz w:val="24"/>
          <w:szCs w:val="24"/>
        </w:rPr>
        <w:t xml:space="preserve">454.1.2.3.5 Rules and regulations signage. </w:t>
      </w:r>
      <w:r w:rsidRPr="0038592A">
        <w:rPr>
          <w:rFonts w:cs="Arial"/>
          <w:sz w:val="24"/>
          <w:szCs w:val="24"/>
        </w:rPr>
        <w:t>Rules and regulations for bathers shall be installed in minimum 1-inch (25.4 mm ) letters which must be legible from the pool deck, and shall contain the following:</w:t>
      </w:r>
    </w:p>
    <w:p w:rsidR="000B7EB5" w:rsidRPr="0038592A" w:rsidRDefault="000B7EB5" w:rsidP="000B7EB5">
      <w:pPr>
        <w:numPr>
          <w:ilvl w:val="0"/>
          <w:numId w:val="5"/>
        </w:numPr>
        <w:tabs>
          <w:tab w:val="left" w:pos="348"/>
        </w:tabs>
        <w:kinsoku w:val="0"/>
        <w:overflowPunct w:val="0"/>
        <w:autoSpaceDE w:val="0"/>
        <w:autoSpaceDN w:val="0"/>
        <w:adjustRightInd w:val="0"/>
        <w:spacing w:after="160" w:line="259" w:lineRule="auto"/>
        <w:ind w:left="460" w:hanging="248"/>
        <w:rPr>
          <w:rFonts w:cs="Arial"/>
          <w:sz w:val="24"/>
          <w:szCs w:val="24"/>
        </w:rPr>
      </w:pPr>
      <w:r w:rsidRPr="0038592A">
        <w:rPr>
          <w:rFonts w:cs="Arial"/>
          <w:sz w:val="24"/>
          <w:szCs w:val="24"/>
        </w:rPr>
        <w:t xml:space="preserve">No food </w:t>
      </w:r>
      <w:r w:rsidRPr="00C2355B">
        <w:rPr>
          <w:rFonts w:cs="Arial"/>
          <w:sz w:val="24"/>
          <w:szCs w:val="24"/>
          <w:highlight w:val="yellow"/>
          <w:u w:val="single"/>
        </w:rPr>
        <w:t>or beverages</w:t>
      </w:r>
      <w:r w:rsidRPr="00C2355B">
        <w:rPr>
          <w:rFonts w:cs="Arial"/>
          <w:sz w:val="24"/>
          <w:szCs w:val="24"/>
        </w:rPr>
        <w:t xml:space="preserve"> in</w:t>
      </w:r>
      <w:r w:rsidRPr="0038592A">
        <w:rPr>
          <w:rFonts w:cs="Arial"/>
          <w:sz w:val="24"/>
          <w:szCs w:val="24"/>
        </w:rPr>
        <w:t xml:space="preserve"> </w:t>
      </w:r>
      <w:r w:rsidRPr="002056A3">
        <w:rPr>
          <w:rFonts w:cs="Arial"/>
          <w:sz w:val="24"/>
          <w:szCs w:val="24"/>
        </w:rPr>
        <w:t>the</w:t>
      </w:r>
      <w:r w:rsidRPr="0038592A">
        <w:rPr>
          <w:rFonts w:cs="Arial"/>
          <w:sz w:val="24"/>
          <w:szCs w:val="24"/>
          <w:u w:val="single"/>
        </w:rPr>
        <w:t xml:space="preserve"> </w:t>
      </w:r>
      <w:r w:rsidRPr="0038592A">
        <w:rPr>
          <w:rFonts w:cs="Arial"/>
          <w:sz w:val="24"/>
          <w:szCs w:val="24"/>
        </w:rPr>
        <w:t>pool or on pool wet</w:t>
      </w:r>
      <w:r w:rsidRPr="0038592A">
        <w:rPr>
          <w:rFonts w:cs="Arial"/>
          <w:spacing w:val="-20"/>
          <w:sz w:val="24"/>
          <w:szCs w:val="24"/>
        </w:rPr>
        <w:t xml:space="preserve"> </w:t>
      </w:r>
      <w:r w:rsidRPr="0038592A">
        <w:rPr>
          <w:rFonts w:cs="Arial"/>
          <w:sz w:val="24"/>
          <w:szCs w:val="24"/>
        </w:rPr>
        <w:t>deck.</w:t>
      </w:r>
    </w:p>
    <w:p w:rsidR="000B7EB5" w:rsidRPr="002056A3" w:rsidRDefault="000B7EB5" w:rsidP="000B7EB5">
      <w:pPr>
        <w:kinsoku w:val="0"/>
        <w:overflowPunct w:val="0"/>
        <w:autoSpaceDE w:val="0"/>
        <w:autoSpaceDN w:val="0"/>
        <w:adjustRightInd w:val="0"/>
        <w:spacing w:before="94"/>
        <w:ind w:left="100" w:right="315"/>
        <w:rPr>
          <w:rFonts w:cs="Arial"/>
          <w:sz w:val="24"/>
          <w:szCs w:val="24"/>
        </w:rPr>
      </w:pPr>
      <w:r w:rsidRPr="002056A3">
        <w:rPr>
          <w:rFonts w:cs="Arial"/>
          <w:sz w:val="24"/>
          <w:szCs w:val="24"/>
        </w:rPr>
        <w:t>Commercially bottled water in plastic bottles are allowed on the pool wet deck for pool patron hydration.</w:t>
      </w:r>
    </w:p>
    <w:p w:rsidR="000B7EB5" w:rsidRPr="0038592A" w:rsidRDefault="000B7EB5" w:rsidP="000B7EB5">
      <w:pPr>
        <w:numPr>
          <w:ilvl w:val="0"/>
          <w:numId w:val="5"/>
        </w:numPr>
        <w:tabs>
          <w:tab w:val="left" w:pos="461"/>
        </w:tabs>
        <w:kinsoku w:val="0"/>
        <w:overflowPunct w:val="0"/>
        <w:autoSpaceDE w:val="0"/>
        <w:autoSpaceDN w:val="0"/>
        <w:adjustRightInd w:val="0"/>
        <w:spacing w:before="94" w:after="160" w:line="252" w:lineRule="exact"/>
        <w:ind w:left="460" w:hanging="248"/>
        <w:rPr>
          <w:rFonts w:cs="Arial"/>
          <w:sz w:val="24"/>
          <w:szCs w:val="24"/>
        </w:rPr>
      </w:pPr>
      <w:r w:rsidRPr="0038592A">
        <w:rPr>
          <w:rFonts w:cs="Arial"/>
          <w:sz w:val="24"/>
          <w:szCs w:val="24"/>
        </w:rPr>
        <w:t>No glass or animals in the fenced pool area (or 50 feet (15 240 mm) from unfenced</w:t>
      </w:r>
      <w:r w:rsidRPr="0038592A">
        <w:rPr>
          <w:rFonts w:cs="Arial"/>
          <w:spacing w:val="-26"/>
          <w:sz w:val="24"/>
          <w:szCs w:val="24"/>
        </w:rPr>
        <w:t xml:space="preserve"> </w:t>
      </w:r>
      <w:r w:rsidRPr="0038592A">
        <w:rPr>
          <w:rFonts w:cs="Arial"/>
          <w:sz w:val="24"/>
          <w:szCs w:val="24"/>
        </w:rPr>
        <w:t>pool).</w:t>
      </w:r>
    </w:p>
    <w:p w:rsidR="000B7EB5" w:rsidRPr="0038592A" w:rsidRDefault="000B7EB5" w:rsidP="000B7EB5">
      <w:pPr>
        <w:numPr>
          <w:ilvl w:val="0"/>
          <w:numId w:val="5"/>
        </w:numPr>
        <w:tabs>
          <w:tab w:val="left" w:pos="461"/>
          <w:tab w:val="left" w:pos="2232"/>
        </w:tabs>
        <w:kinsoku w:val="0"/>
        <w:overflowPunct w:val="0"/>
        <w:autoSpaceDE w:val="0"/>
        <w:autoSpaceDN w:val="0"/>
        <w:adjustRightInd w:val="0"/>
        <w:spacing w:after="160" w:line="252" w:lineRule="exact"/>
        <w:ind w:left="460" w:hanging="248"/>
        <w:rPr>
          <w:rFonts w:cs="Arial"/>
          <w:sz w:val="24"/>
          <w:szCs w:val="24"/>
        </w:rPr>
      </w:pPr>
      <w:r w:rsidRPr="0038592A">
        <w:rPr>
          <w:rFonts w:cs="Arial"/>
          <w:sz w:val="24"/>
          <w:szCs w:val="24"/>
        </w:rPr>
        <w:lastRenderedPageBreak/>
        <w:t>Bathing</w:t>
      </w:r>
      <w:r w:rsidRPr="0038592A">
        <w:rPr>
          <w:rFonts w:cs="Arial"/>
          <w:spacing w:val="-1"/>
          <w:sz w:val="24"/>
          <w:szCs w:val="24"/>
        </w:rPr>
        <w:t xml:space="preserve"> </w:t>
      </w:r>
      <w:r w:rsidRPr="0038592A">
        <w:rPr>
          <w:rFonts w:cs="Arial"/>
          <w:sz w:val="24"/>
          <w:szCs w:val="24"/>
        </w:rPr>
        <w:t>load:</w:t>
      </w:r>
      <w:r w:rsidRPr="0038592A">
        <w:rPr>
          <w:rFonts w:cs="Arial"/>
          <w:sz w:val="24"/>
          <w:szCs w:val="24"/>
          <w:u w:val="single"/>
        </w:rPr>
        <w:t xml:space="preserve"> </w:t>
      </w:r>
      <w:r w:rsidRPr="0038592A">
        <w:rPr>
          <w:rFonts w:cs="Arial"/>
          <w:sz w:val="24"/>
          <w:szCs w:val="24"/>
          <w:u w:val="single"/>
        </w:rPr>
        <w:tab/>
      </w:r>
      <w:r w:rsidRPr="0038592A">
        <w:rPr>
          <w:rFonts w:cs="Arial"/>
          <w:sz w:val="24"/>
          <w:szCs w:val="24"/>
        </w:rPr>
        <w:t>persons.</w:t>
      </w:r>
    </w:p>
    <w:p w:rsidR="000B7EB5" w:rsidRPr="0038592A" w:rsidRDefault="000B7EB5" w:rsidP="000B7EB5">
      <w:pPr>
        <w:numPr>
          <w:ilvl w:val="0"/>
          <w:numId w:val="5"/>
        </w:numPr>
        <w:tabs>
          <w:tab w:val="left" w:pos="461"/>
          <w:tab w:val="left" w:pos="1937"/>
          <w:tab w:val="left" w:pos="2973"/>
        </w:tabs>
        <w:kinsoku w:val="0"/>
        <w:overflowPunct w:val="0"/>
        <w:autoSpaceDE w:val="0"/>
        <w:autoSpaceDN w:val="0"/>
        <w:adjustRightInd w:val="0"/>
        <w:spacing w:before="1" w:after="160" w:line="252" w:lineRule="exact"/>
        <w:ind w:left="460" w:hanging="248"/>
        <w:rPr>
          <w:rFonts w:cs="Arial"/>
          <w:sz w:val="24"/>
          <w:szCs w:val="24"/>
        </w:rPr>
      </w:pPr>
      <w:r w:rsidRPr="0038592A">
        <w:rPr>
          <w:rFonts w:cs="Arial"/>
          <w:sz w:val="24"/>
          <w:szCs w:val="24"/>
        </w:rPr>
        <w:t>Pool hours:</w:t>
      </w:r>
      <w:r w:rsidRPr="0038592A">
        <w:rPr>
          <w:rFonts w:cs="Arial"/>
          <w:sz w:val="24"/>
          <w:szCs w:val="24"/>
          <w:u w:val="single"/>
        </w:rPr>
        <w:t xml:space="preserve"> </w:t>
      </w:r>
      <w:r w:rsidRPr="0038592A">
        <w:rPr>
          <w:rFonts w:cs="Arial"/>
          <w:sz w:val="24"/>
          <w:szCs w:val="24"/>
          <w:u w:val="single"/>
        </w:rPr>
        <w:tab/>
      </w:r>
      <w:r w:rsidRPr="0038592A">
        <w:rPr>
          <w:rFonts w:cs="Arial"/>
          <w:sz w:val="24"/>
          <w:szCs w:val="24"/>
        </w:rPr>
        <w:t>a.m.</w:t>
      </w:r>
      <w:r w:rsidRPr="0038592A">
        <w:rPr>
          <w:rFonts w:cs="Arial"/>
          <w:spacing w:val="-2"/>
          <w:sz w:val="24"/>
          <w:szCs w:val="24"/>
        </w:rPr>
        <w:t xml:space="preserve"> </w:t>
      </w:r>
      <w:r w:rsidRPr="0038592A">
        <w:rPr>
          <w:rFonts w:cs="Arial"/>
          <w:sz w:val="24"/>
          <w:szCs w:val="24"/>
        </w:rPr>
        <w:t>to</w:t>
      </w:r>
      <w:r w:rsidRPr="0038592A">
        <w:rPr>
          <w:rFonts w:cs="Arial"/>
          <w:sz w:val="24"/>
          <w:szCs w:val="24"/>
          <w:u w:val="single"/>
        </w:rPr>
        <w:t xml:space="preserve"> </w:t>
      </w:r>
      <w:r w:rsidRPr="0038592A">
        <w:rPr>
          <w:rFonts w:cs="Arial"/>
          <w:sz w:val="24"/>
          <w:szCs w:val="24"/>
          <w:u w:val="single"/>
        </w:rPr>
        <w:tab/>
      </w:r>
      <w:r w:rsidRPr="0038592A">
        <w:rPr>
          <w:rFonts w:cs="Arial"/>
          <w:sz w:val="24"/>
          <w:szCs w:val="24"/>
        </w:rPr>
        <w:t>p.m.</w:t>
      </w:r>
    </w:p>
    <w:p w:rsidR="000B7EB5" w:rsidRPr="0038592A" w:rsidRDefault="000B7EB5" w:rsidP="000B7EB5">
      <w:pPr>
        <w:numPr>
          <w:ilvl w:val="0"/>
          <w:numId w:val="5"/>
        </w:numPr>
        <w:tabs>
          <w:tab w:val="left" w:pos="461"/>
        </w:tabs>
        <w:kinsoku w:val="0"/>
        <w:overflowPunct w:val="0"/>
        <w:autoSpaceDE w:val="0"/>
        <w:autoSpaceDN w:val="0"/>
        <w:adjustRightInd w:val="0"/>
        <w:spacing w:after="160" w:line="252" w:lineRule="exact"/>
        <w:ind w:left="460" w:hanging="248"/>
        <w:rPr>
          <w:rFonts w:cs="Arial"/>
          <w:sz w:val="24"/>
          <w:szCs w:val="24"/>
        </w:rPr>
      </w:pPr>
      <w:r w:rsidRPr="0038592A">
        <w:rPr>
          <w:rFonts w:cs="Arial"/>
          <w:sz w:val="24"/>
          <w:szCs w:val="24"/>
        </w:rPr>
        <w:t>Shower before</w:t>
      </w:r>
      <w:r w:rsidRPr="0038592A">
        <w:rPr>
          <w:rFonts w:cs="Arial"/>
          <w:spacing w:val="-6"/>
          <w:sz w:val="24"/>
          <w:szCs w:val="24"/>
        </w:rPr>
        <w:t xml:space="preserve"> </w:t>
      </w:r>
      <w:r w:rsidRPr="0038592A">
        <w:rPr>
          <w:rFonts w:cs="Arial"/>
          <w:sz w:val="24"/>
          <w:szCs w:val="24"/>
        </w:rPr>
        <w:t>entering.</w:t>
      </w:r>
    </w:p>
    <w:p w:rsidR="000B7EB5" w:rsidRPr="0038592A" w:rsidRDefault="000B7EB5" w:rsidP="000B7EB5">
      <w:pPr>
        <w:numPr>
          <w:ilvl w:val="0"/>
          <w:numId w:val="5"/>
        </w:numPr>
        <w:tabs>
          <w:tab w:val="left" w:pos="461"/>
        </w:tabs>
        <w:kinsoku w:val="0"/>
        <w:overflowPunct w:val="0"/>
        <w:autoSpaceDE w:val="0"/>
        <w:autoSpaceDN w:val="0"/>
        <w:adjustRightInd w:val="0"/>
        <w:spacing w:after="160" w:line="259" w:lineRule="auto"/>
        <w:ind w:left="460" w:right="368" w:hanging="248"/>
        <w:rPr>
          <w:rFonts w:cs="Arial"/>
          <w:sz w:val="24"/>
          <w:szCs w:val="24"/>
        </w:rPr>
      </w:pPr>
      <w:r w:rsidRPr="0038592A">
        <w:rPr>
          <w:rFonts w:cs="Arial"/>
          <w:sz w:val="24"/>
          <w:szCs w:val="24"/>
        </w:rPr>
        <w:t>Pools of 200 square feet (18.58 m2) in area or greater without an approved diving well configuration shall have “NO DIVING”, in 4 inch (102 mm) letters included with the</w:t>
      </w:r>
      <w:r w:rsidRPr="0038592A">
        <w:rPr>
          <w:rFonts w:cs="Arial"/>
          <w:spacing w:val="-31"/>
          <w:sz w:val="24"/>
          <w:szCs w:val="24"/>
        </w:rPr>
        <w:t xml:space="preserve"> </w:t>
      </w:r>
      <w:r w:rsidRPr="0038592A">
        <w:rPr>
          <w:rFonts w:cs="Arial"/>
          <w:sz w:val="24"/>
          <w:szCs w:val="24"/>
        </w:rPr>
        <w:t>above listed pool</w:t>
      </w:r>
      <w:r w:rsidRPr="0038592A">
        <w:rPr>
          <w:rFonts w:cs="Arial"/>
          <w:spacing w:val="-6"/>
          <w:sz w:val="24"/>
          <w:szCs w:val="24"/>
        </w:rPr>
        <w:t xml:space="preserve"> </w:t>
      </w:r>
      <w:r w:rsidRPr="0038592A">
        <w:rPr>
          <w:rFonts w:cs="Arial"/>
          <w:sz w:val="24"/>
          <w:szCs w:val="24"/>
        </w:rPr>
        <w:t>rules.</w:t>
      </w:r>
    </w:p>
    <w:p w:rsidR="000B7EB5" w:rsidRPr="0038592A" w:rsidRDefault="000B7EB5" w:rsidP="000B7EB5">
      <w:pPr>
        <w:numPr>
          <w:ilvl w:val="0"/>
          <w:numId w:val="5"/>
        </w:numPr>
        <w:tabs>
          <w:tab w:val="left" w:pos="461"/>
        </w:tabs>
        <w:kinsoku w:val="0"/>
        <w:overflowPunct w:val="0"/>
        <w:autoSpaceDE w:val="0"/>
        <w:autoSpaceDN w:val="0"/>
        <w:adjustRightInd w:val="0"/>
        <w:spacing w:before="2" w:after="160" w:line="259" w:lineRule="auto"/>
        <w:ind w:left="460" w:right="105" w:hanging="248"/>
        <w:rPr>
          <w:rFonts w:cs="Arial"/>
          <w:sz w:val="24"/>
          <w:szCs w:val="24"/>
        </w:rPr>
      </w:pPr>
      <w:r w:rsidRPr="0038592A">
        <w:rPr>
          <w:rFonts w:cs="Arial"/>
          <w:sz w:val="24"/>
          <w:szCs w:val="24"/>
        </w:rPr>
        <w:t>Do not swallow the pool water. This statement shall be added to signs at pools that conduct alterations as that term is</w:t>
      </w:r>
      <w:r w:rsidRPr="0038592A">
        <w:rPr>
          <w:rFonts w:cs="Arial"/>
          <w:spacing w:val="-12"/>
          <w:sz w:val="24"/>
          <w:szCs w:val="24"/>
        </w:rPr>
        <w:t xml:space="preserve"> </w:t>
      </w:r>
      <w:r w:rsidRPr="0038592A">
        <w:rPr>
          <w:rFonts w:cs="Arial"/>
          <w:sz w:val="24"/>
          <w:szCs w:val="24"/>
        </w:rPr>
        <w:t>defined.</w:t>
      </w:r>
    </w:p>
    <w:p w:rsidR="000B7EB5" w:rsidRPr="0038592A" w:rsidRDefault="000B7EB5" w:rsidP="000B7EB5">
      <w:pPr>
        <w:numPr>
          <w:ilvl w:val="0"/>
          <w:numId w:val="5"/>
        </w:numPr>
        <w:tabs>
          <w:tab w:val="left" w:pos="461"/>
        </w:tabs>
        <w:kinsoku w:val="0"/>
        <w:overflowPunct w:val="0"/>
        <w:autoSpaceDE w:val="0"/>
        <w:autoSpaceDN w:val="0"/>
        <w:adjustRightInd w:val="0"/>
        <w:spacing w:before="1" w:after="160" w:line="259" w:lineRule="auto"/>
        <w:ind w:left="460" w:right="494" w:hanging="248"/>
        <w:rPr>
          <w:rFonts w:cs="Arial"/>
          <w:sz w:val="24"/>
          <w:szCs w:val="24"/>
        </w:rPr>
      </w:pPr>
      <w:r w:rsidRPr="0038592A">
        <w:rPr>
          <w:rFonts w:cs="Arial"/>
          <w:sz w:val="24"/>
          <w:szCs w:val="24"/>
        </w:rPr>
        <w:t>If the pool includes a sun shelf, “WARNING: DROP OFF AT SUN SHELF EDGE IS _</w:t>
      </w:r>
      <w:r w:rsidRPr="0038592A">
        <w:rPr>
          <w:rFonts w:cs="Arial"/>
          <w:sz w:val="24"/>
          <w:szCs w:val="24"/>
          <w:highlight w:val="yellow"/>
        </w:rPr>
        <w:t>×_</w:t>
      </w:r>
      <w:r w:rsidRPr="0038592A">
        <w:rPr>
          <w:rFonts w:cs="Arial"/>
          <w:sz w:val="24"/>
          <w:szCs w:val="24"/>
        </w:rPr>
        <w:t xml:space="preserve"> FEET DEEP” in 4-inch (102 mm)</w:t>
      </w:r>
      <w:r w:rsidRPr="0038592A">
        <w:rPr>
          <w:rFonts w:cs="Arial"/>
          <w:spacing w:val="-13"/>
          <w:sz w:val="24"/>
          <w:szCs w:val="24"/>
        </w:rPr>
        <w:t xml:space="preserve"> </w:t>
      </w:r>
      <w:r w:rsidRPr="0038592A">
        <w:rPr>
          <w:rFonts w:cs="Arial"/>
          <w:sz w:val="24"/>
          <w:szCs w:val="24"/>
        </w:rPr>
        <w:t>letters.</w:t>
      </w:r>
    </w:p>
    <w:p w:rsidR="000B7EB5" w:rsidRPr="0038592A" w:rsidRDefault="000B7EB5" w:rsidP="000B7EB5">
      <w:pPr>
        <w:numPr>
          <w:ilvl w:val="0"/>
          <w:numId w:val="5"/>
        </w:numPr>
        <w:tabs>
          <w:tab w:val="left" w:pos="461"/>
        </w:tabs>
        <w:kinsoku w:val="0"/>
        <w:overflowPunct w:val="0"/>
        <w:autoSpaceDE w:val="0"/>
        <w:autoSpaceDN w:val="0"/>
        <w:adjustRightInd w:val="0"/>
        <w:spacing w:after="160" w:line="252" w:lineRule="exact"/>
        <w:ind w:left="460" w:hanging="248"/>
        <w:rPr>
          <w:rFonts w:cs="Arial"/>
          <w:sz w:val="24"/>
          <w:szCs w:val="24"/>
        </w:rPr>
      </w:pPr>
      <w:r w:rsidRPr="0038592A">
        <w:rPr>
          <w:rFonts w:cs="Arial"/>
          <w:sz w:val="24"/>
          <w:szCs w:val="24"/>
        </w:rPr>
        <w:t xml:space="preserve">If the pool includes a sun shelf, “DO </w:t>
      </w:r>
      <w:r w:rsidRPr="0038592A">
        <w:rPr>
          <w:rFonts w:cs="Arial"/>
          <w:spacing w:val="-2"/>
          <w:sz w:val="24"/>
          <w:szCs w:val="24"/>
        </w:rPr>
        <w:t xml:space="preserve">NOT </w:t>
      </w:r>
      <w:r w:rsidRPr="0038592A">
        <w:rPr>
          <w:rFonts w:cs="Arial"/>
          <w:sz w:val="24"/>
          <w:szCs w:val="24"/>
        </w:rPr>
        <w:t>PLACE FURNITURE IN</w:t>
      </w:r>
      <w:r w:rsidRPr="0038592A">
        <w:rPr>
          <w:rFonts w:cs="Arial"/>
          <w:spacing w:val="-14"/>
          <w:sz w:val="24"/>
          <w:szCs w:val="24"/>
        </w:rPr>
        <w:t xml:space="preserve"> </w:t>
      </w:r>
      <w:r w:rsidRPr="0038592A">
        <w:rPr>
          <w:rFonts w:cs="Arial"/>
          <w:sz w:val="24"/>
          <w:szCs w:val="24"/>
        </w:rPr>
        <w:t>POOL.”</w:t>
      </w:r>
    </w:p>
    <w:p w:rsidR="000B7EB5" w:rsidRPr="0038592A" w:rsidRDefault="000B7EB5" w:rsidP="000B7EB5">
      <w:pPr>
        <w:numPr>
          <w:ilvl w:val="0"/>
          <w:numId w:val="5"/>
        </w:numPr>
        <w:tabs>
          <w:tab w:val="left" w:pos="461"/>
        </w:tabs>
        <w:kinsoku w:val="0"/>
        <w:overflowPunct w:val="0"/>
        <w:autoSpaceDE w:val="0"/>
        <w:autoSpaceDN w:val="0"/>
        <w:adjustRightInd w:val="0"/>
        <w:spacing w:before="1" w:after="160" w:line="259" w:lineRule="auto"/>
        <w:ind w:left="460" w:right="375" w:hanging="248"/>
        <w:rPr>
          <w:rFonts w:cs="Arial"/>
          <w:sz w:val="24"/>
          <w:szCs w:val="24"/>
        </w:rPr>
      </w:pPr>
      <w:r w:rsidRPr="0038592A">
        <w:rPr>
          <w:rFonts w:cs="Arial"/>
          <w:sz w:val="24"/>
          <w:szCs w:val="24"/>
          <w:u w:val="single"/>
        </w:rPr>
        <w:t>By January 1, 2022, all pools shall add: "POOL MAXIMUM DEPTH: _</w:t>
      </w:r>
      <w:r w:rsidRPr="0038592A">
        <w:rPr>
          <w:rFonts w:cs="Arial"/>
          <w:sz w:val="24"/>
          <w:szCs w:val="24"/>
          <w:highlight w:val="yellow"/>
          <w:u w:val="single"/>
        </w:rPr>
        <w:t>x_</w:t>
      </w:r>
      <w:r w:rsidRPr="0038592A">
        <w:rPr>
          <w:rFonts w:cs="Arial"/>
          <w:sz w:val="24"/>
          <w:szCs w:val="24"/>
          <w:u w:val="single"/>
        </w:rPr>
        <w:t xml:space="preserve"> FEET," in 2" (51 mm) letters with the above listed pool</w:t>
      </w:r>
      <w:r w:rsidRPr="0038592A">
        <w:rPr>
          <w:rFonts w:cs="Arial"/>
          <w:spacing w:val="-13"/>
          <w:sz w:val="24"/>
          <w:szCs w:val="24"/>
          <w:u w:val="single"/>
        </w:rPr>
        <w:t xml:space="preserve"> </w:t>
      </w:r>
      <w:r w:rsidRPr="0038592A">
        <w:rPr>
          <w:rFonts w:cs="Arial"/>
          <w:sz w:val="24"/>
          <w:szCs w:val="24"/>
          <w:u w:val="single"/>
        </w:rPr>
        <w:t>rules</w:t>
      </w:r>
    </w:p>
    <w:p w:rsidR="000B7EB5" w:rsidRDefault="000B7EB5" w:rsidP="000B7EB5">
      <w:pPr>
        <w:kinsoku w:val="0"/>
        <w:overflowPunct w:val="0"/>
        <w:autoSpaceDE w:val="0"/>
        <w:autoSpaceDN w:val="0"/>
        <w:adjustRightInd w:val="0"/>
        <w:spacing w:before="1" w:after="480"/>
        <w:ind w:left="100"/>
        <w:rPr>
          <w:rFonts w:cs="Arial"/>
          <w:color w:val="FF0000"/>
          <w:sz w:val="24"/>
          <w:szCs w:val="24"/>
        </w:rPr>
      </w:pPr>
      <w:r w:rsidRPr="0038592A">
        <w:rPr>
          <w:rFonts w:cs="Arial"/>
          <w:color w:val="FF0000"/>
          <w:sz w:val="24"/>
          <w:szCs w:val="24"/>
        </w:rPr>
        <w:t>(SW7180/ SW8365 A2 only/SW7217)</w:t>
      </w:r>
    </w:p>
    <w:p w:rsidR="000B7EB5" w:rsidRPr="000B7EB5" w:rsidRDefault="000B7EB5" w:rsidP="000B7EB5">
      <w:pPr>
        <w:kinsoku w:val="0"/>
        <w:overflowPunct w:val="0"/>
        <w:autoSpaceDE w:val="0"/>
        <w:autoSpaceDN w:val="0"/>
        <w:adjustRightInd w:val="0"/>
        <w:spacing w:before="1" w:after="480"/>
        <w:ind w:left="100"/>
        <w:rPr>
          <w:rFonts w:cs="Arial"/>
          <w:color w:val="FF0000"/>
          <w:sz w:val="24"/>
          <w:szCs w:val="24"/>
        </w:rPr>
      </w:pPr>
      <w:r>
        <w:rPr>
          <w:rFonts w:cs="Arial"/>
          <w:color w:val="FF0000"/>
          <w:sz w:val="24"/>
          <w:szCs w:val="24"/>
        </w:rPr>
        <w:t>(SW-C-454-Comment #3/Section 454.1.2.3.5)</w:t>
      </w:r>
    </w:p>
    <w:p w:rsidR="000B7EB5" w:rsidRDefault="000B7EB5" w:rsidP="00EA45CF">
      <w:pPr>
        <w:rPr>
          <w:rFonts w:eastAsiaTheme="minorHAnsi" w:cs="Arial"/>
          <w:szCs w:val="22"/>
          <w:u w:val="single"/>
        </w:rPr>
      </w:pPr>
    </w:p>
    <w:p w:rsidR="00EA45CF" w:rsidRPr="00660568" w:rsidRDefault="00EA45CF" w:rsidP="00EA45CF">
      <w:pPr>
        <w:rPr>
          <w:rFonts w:eastAsiaTheme="minorHAnsi" w:cs="Arial"/>
          <w:color w:val="FF0000"/>
          <w:szCs w:val="22"/>
          <w:u w:val="single"/>
        </w:rPr>
      </w:pPr>
      <w:r w:rsidRPr="004E7C05">
        <w:rPr>
          <w:rFonts w:eastAsiaTheme="minorHAnsi" w:cs="Arial"/>
          <w:szCs w:val="22"/>
          <w:u w:val="single"/>
        </w:rPr>
        <w:t>454.1.9.8.6.3</w:t>
      </w:r>
      <w:r w:rsidR="00660568">
        <w:rPr>
          <w:rFonts w:eastAsiaTheme="minorHAnsi" w:cs="Arial"/>
          <w:szCs w:val="22"/>
          <w:u w:val="single"/>
        </w:rPr>
        <w:t xml:space="preserve"> (</w:t>
      </w:r>
      <w:r w:rsidR="00660568">
        <w:rPr>
          <w:rFonts w:eastAsiaTheme="minorHAnsi" w:cs="Arial"/>
          <w:color w:val="FF0000"/>
          <w:szCs w:val="22"/>
          <w:u w:val="single"/>
        </w:rPr>
        <w:t>Replace existing text with the underlined text)</w:t>
      </w:r>
    </w:p>
    <w:p w:rsidR="00EA45CF" w:rsidRPr="00EA45CF" w:rsidRDefault="00EA45CF" w:rsidP="00EA45CF">
      <w:pPr>
        <w:rPr>
          <w:rFonts w:eastAsiaTheme="minorHAnsi" w:cs="Arial"/>
          <w:color w:val="FF0000"/>
          <w:szCs w:val="22"/>
          <w:u w:val="single"/>
        </w:rPr>
      </w:pPr>
      <w:r w:rsidRPr="004E7C05">
        <w:rPr>
          <w:rFonts w:eastAsiaTheme="minorHAnsi" w:cs="Arial"/>
          <w:szCs w:val="22"/>
          <w:u w:val="single"/>
        </w:rPr>
        <w:t xml:space="preserve">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454.1.6.5.16.6, on each feature pump, before any of this treated water is piped to the water features. </w:t>
      </w:r>
      <w:r w:rsidRPr="00EA45CF">
        <w:rPr>
          <w:rFonts w:eastAsiaTheme="minorHAnsi" w:cs="Arial"/>
          <w:color w:val="FF0000"/>
          <w:szCs w:val="22"/>
          <w:u w:val="single"/>
        </w:rPr>
        <w:t>UV flow capacity must meet the feature pump(s) flow capacity.</w:t>
      </w:r>
    </w:p>
    <w:p w:rsidR="00EA45CF" w:rsidRDefault="00EA45CF" w:rsidP="00EA45CF">
      <w:pPr>
        <w:rPr>
          <w:rFonts w:cs="Arial"/>
          <w:color w:val="FF0000"/>
          <w:szCs w:val="22"/>
        </w:rPr>
      </w:pPr>
    </w:p>
    <w:p w:rsidR="00EA45CF" w:rsidRPr="004E7C05" w:rsidRDefault="00EA45CF" w:rsidP="00EA45CF">
      <w:pPr>
        <w:rPr>
          <w:rFonts w:cs="Arial"/>
          <w:color w:val="FF0000"/>
          <w:szCs w:val="22"/>
        </w:rPr>
      </w:pPr>
      <w:r w:rsidRPr="004E7C05">
        <w:rPr>
          <w:rFonts w:cs="Arial"/>
          <w:color w:val="FF0000"/>
          <w:szCs w:val="22"/>
        </w:rPr>
        <w:t>(SW-C-454- Comment #1) (</w:t>
      </w:r>
      <w:r w:rsidRPr="004E7C05">
        <w:rPr>
          <w:rFonts w:eastAsia="Times New Roman" w:cs="Arial"/>
          <w:bCs/>
          <w:color w:val="FF0000"/>
          <w:kern w:val="36"/>
          <w:szCs w:val="22"/>
        </w:rPr>
        <w:t>Amended to change the note to a sentence AM)</w:t>
      </w:r>
    </w:p>
    <w:p w:rsidR="00EA45CF" w:rsidRDefault="00EA45CF" w:rsidP="00EA45CF">
      <w:pPr>
        <w:rPr>
          <w:color w:val="FF0000"/>
          <w:u w:val="single"/>
        </w:rPr>
      </w:pPr>
    </w:p>
    <w:p w:rsidR="00B72A91" w:rsidRDefault="00B72A91">
      <w:pPr>
        <w:rPr>
          <w:rFonts w:eastAsia="Times New Roman" w:cs="Arial"/>
          <w:bCs/>
          <w:color w:val="FF0000"/>
          <w:kern w:val="36"/>
          <w:sz w:val="21"/>
          <w:szCs w:val="21"/>
          <w:u w:val="single"/>
        </w:rPr>
      </w:pPr>
    </w:p>
    <w:p w:rsidR="00C2355B" w:rsidRDefault="00C2355B">
      <w:pPr>
        <w:rPr>
          <w:rFonts w:eastAsia="Times New Roman" w:cs="Arial"/>
          <w:bCs/>
          <w:color w:val="FF0000"/>
          <w:kern w:val="36"/>
          <w:sz w:val="21"/>
          <w:szCs w:val="21"/>
          <w:u w:val="single"/>
        </w:rPr>
      </w:pPr>
    </w:p>
    <w:p w:rsidR="00C2355B" w:rsidRDefault="00C2355B">
      <w:pPr>
        <w:rPr>
          <w:rFonts w:eastAsia="Times New Roman" w:cs="Arial"/>
          <w:bCs/>
          <w:color w:val="FF0000"/>
          <w:kern w:val="36"/>
          <w:sz w:val="21"/>
          <w:szCs w:val="21"/>
          <w:u w:val="single"/>
        </w:rPr>
      </w:pPr>
    </w:p>
    <w:p w:rsidR="004B56A3" w:rsidRPr="004B56A3" w:rsidRDefault="004B56A3" w:rsidP="004B56A3">
      <w:pPr>
        <w:spacing w:after="200" w:line="276" w:lineRule="auto"/>
        <w:rPr>
          <w:rFonts w:eastAsiaTheme="minorHAnsi" w:cs="Arial"/>
          <w:bCs/>
          <w:iCs/>
          <w:color w:val="000000"/>
          <w:szCs w:val="22"/>
          <w:shd w:val="clear" w:color="auto" w:fill="FFFFFF"/>
        </w:rPr>
      </w:pPr>
      <w:r w:rsidRPr="004B56A3">
        <w:rPr>
          <w:rFonts w:eastAsiaTheme="minorHAnsi" w:cs="Arial"/>
          <w:b/>
          <w:bCs/>
          <w:iCs/>
          <w:color w:val="000000"/>
          <w:szCs w:val="22"/>
          <w:u w:val="single"/>
          <w:shd w:val="clear" w:color="auto" w:fill="FFFFFF"/>
        </w:rPr>
        <w:t>464.3.1</w:t>
      </w:r>
      <w:r w:rsidRPr="004B56A3">
        <w:rPr>
          <w:rFonts w:eastAsiaTheme="minorHAnsi" w:cs="Arial"/>
          <w:bCs/>
          <w:iCs/>
          <w:color w:val="000000"/>
          <w:szCs w:val="22"/>
          <w:shd w:val="clear" w:color="auto" w:fill="FFFFFF"/>
        </w:rPr>
        <w:t xml:space="preserve">  Except as modified and required by this section of the code, Chapter </w:t>
      </w:r>
      <w:r w:rsidRPr="004B56A3">
        <w:rPr>
          <w:rFonts w:eastAsiaTheme="minorHAnsi" w:cs="Arial"/>
          <w:bCs/>
          <w:iCs/>
          <w:color w:val="FF0000"/>
          <w:szCs w:val="22"/>
          <w:u w:val="single"/>
          <w:shd w:val="clear" w:color="auto" w:fill="FFFFFF"/>
        </w:rPr>
        <w:t>59A-36</w:t>
      </w:r>
      <w:r w:rsidRPr="004B56A3">
        <w:rPr>
          <w:rFonts w:eastAsiaTheme="minorHAnsi" w:cs="Arial"/>
          <w:bCs/>
          <w:iCs/>
          <w:color w:val="FF0000"/>
          <w:szCs w:val="22"/>
          <w:shd w:val="clear" w:color="auto" w:fill="FFFFFF"/>
        </w:rPr>
        <w:t xml:space="preserve"> </w:t>
      </w:r>
      <w:r w:rsidRPr="004B56A3">
        <w:rPr>
          <w:rFonts w:eastAsiaTheme="minorHAnsi" w:cs="Arial"/>
          <w:bCs/>
          <w:iCs/>
          <w:strike/>
          <w:color w:val="FF0000"/>
          <w:szCs w:val="22"/>
          <w:shd w:val="clear" w:color="auto" w:fill="FFFFFF"/>
        </w:rPr>
        <w:t>58A-5</w:t>
      </w:r>
      <w:r w:rsidRPr="004B56A3">
        <w:rPr>
          <w:rFonts w:eastAsiaTheme="minorHAnsi" w:cs="Arial"/>
          <w:bCs/>
          <w:iCs/>
          <w:color w:val="000000"/>
          <w:szCs w:val="22"/>
          <w:shd w:val="clear" w:color="auto" w:fill="FFFFFF"/>
        </w:rPr>
        <w:t xml:space="preserve">, Florida Administrative Code or Chapter 429 Part </w:t>
      </w:r>
      <w:r w:rsidRPr="004B56A3">
        <w:rPr>
          <w:rFonts w:eastAsiaTheme="minorHAnsi" w:cs="Arial"/>
          <w:bCs/>
          <w:iCs/>
          <w:color w:val="FF0000"/>
          <w:szCs w:val="22"/>
          <w:u w:val="single"/>
          <w:shd w:val="clear" w:color="auto" w:fill="FFFFFF"/>
        </w:rPr>
        <w:t>I</w:t>
      </w:r>
      <w:r w:rsidRPr="004B56A3">
        <w:rPr>
          <w:rFonts w:eastAsiaTheme="minorHAnsi" w:cs="Arial"/>
          <w:bCs/>
          <w:iCs/>
          <w:color w:val="FF0000"/>
          <w:szCs w:val="22"/>
          <w:shd w:val="clear" w:color="auto" w:fill="FFFFFF"/>
        </w:rPr>
        <w:t xml:space="preserve"> </w:t>
      </w:r>
      <w:r w:rsidRPr="004B56A3">
        <w:rPr>
          <w:rFonts w:eastAsiaTheme="minorHAnsi" w:cs="Arial"/>
          <w:bCs/>
          <w:iCs/>
          <w:strike/>
          <w:color w:val="FF0000"/>
          <w:szCs w:val="22"/>
          <w:shd w:val="clear" w:color="auto" w:fill="FFFFFF"/>
        </w:rPr>
        <w:t>III</w:t>
      </w:r>
      <w:r w:rsidRPr="004B56A3">
        <w:rPr>
          <w:rFonts w:eastAsiaTheme="minorHAnsi" w:cs="Arial"/>
          <w:bCs/>
          <w:iCs/>
          <w:color w:val="000000"/>
          <w:szCs w:val="22"/>
          <w:shd w:val="clear" w:color="auto" w:fill="FFFFFF"/>
        </w:rPr>
        <w:t>, Florida Statutes, all new assisted living facilities and all additions, alterations, or renovations to existing assisted living facilities with more than 16 licensed beds shall also be in compliance with The Guidelines for the Design and Construction of Residential Health, Care and Support Facilities (The Guidelines) Part I General, and Chapter 4.</w:t>
      </w:r>
      <w:r w:rsidRPr="004B56A3">
        <w:rPr>
          <w:rFonts w:eastAsiaTheme="minorHAnsi" w:cs="Arial"/>
          <w:bCs/>
          <w:iCs/>
          <w:strike/>
          <w:color w:val="000000"/>
          <w:szCs w:val="22"/>
          <w:shd w:val="clear" w:color="auto" w:fill="FFFFFF"/>
        </w:rPr>
        <w:t>2</w:t>
      </w:r>
      <w:r w:rsidRPr="004B56A3">
        <w:rPr>
          <w:rFonts w:eastAsiaTheme="minorHAnsi" w:cs="Arial"/>
          <w:bCs/>
          <w:iCs/>
          <w:color w:val="000000"/>
          <w:szCs w:val="22"/>
          <w:u w:val="single"/>
          <w:shd w:val="clear" w:color="auto" w:fill="FFFFFF"/>
        </w:rPr>
        <w:t>1</w:t>
      </w:r>
      <w:r w:rsidRPr="004B56A3">
        <w:rPr>
          <w:rFonts w:eastAsiaTheme="minorHAnsi" w:cs="Arial"/>
          <w:bCs/>
          <w:iCs/>
          <w:color w:val="000000"/>
          <w:szCs w:val="22"/>
          <w:shd w:val="clear" w:color="auto" w:fill="FFFFFF"/>
        </w:rPr>
        <w:t xml:space="preserve"> Special Requirements for Assisted Living Facilities as referenced in Chapter 35 of this code.</w:t>
      </w:r>
    </w:p>
    <w:p w:rsidR="004B56A3" w:rsidRPr="00B72A91" w:rsidRDefault="004B56A3" w:rsidP="004B56A3">
      <w:pPr>
        <w:spacing w:after="200" w:line="276" w:lineRule="auto"/>
        <w:rPr>
          <w:rFonts w:eastAsiaTheme="minorHAnsi" w:cs="Arial"/>
          <w:color w:val="FF0000"/>
          <w:szCs w:val="22"/>
        </w:rPr>
      </w:pPr>
      <w:r w:rsidRPr="00B72A91">
        <w:rPr>
          <w:rFonts w:eastAsiaTheme="minorHAnsi" w:cs="Arial"/>
          <w:color w:val="FF0000"/>
          <w:szCs w:val="22"/>
        </w:rPr>
        <w:t>(SP -B-Ch. 4 Comment #6)</w:t>
      </w:r>
    </w:p>
    <w:p w:rsidR="004B56A3" w:rsidRPr="004B56A3" w:rsidRDefault="004B56A3" w:rsidP="004B56A3">
      <w:pPr>
        <w:spacing w:after="200" w:line="276" w:lineRule="auto"/>
        <w:rPr>
          <w:rFonts w:eastAsiaTheme="minorHAnsi" w:cs="Arial"/>
          <w:color w:val="FF0000"/>
          <w:szCs w:val="22"/>
          <w:u w:val="single"/>
        </w:rPr>
      </w:pPr>
    </w:p>
    <w:p w:rsidR="004B56A3" w:rsidRPr="004B56A3" w:rsidRDefault="004B56A3" w:rsidP="004B56A3">
      <w:pPr>
        <w:spacing w:after="200" w:line="276" w:lineRule="auto"/>
        <w:rPr>
          <w:rFonts w:eastAsiaTheme="minorHAnsi" w:cs="Arial"/>
          <w:bCs/>
          <w:iCs/>
          <w:strike/>
          <w:color w:val="000000"/>
          <w:szCs w:val="22"/>
          <w:shd w:val="clear" w:color="auto" w:fill="FFFFFF"/>
        </w:rPr>
      </w:pPr>
      <w:r w:rsidRPr="004B56A3">
        <w:rPr>
          <w:rFonts w:eastAsiaTheme="minorHAnsi" w:cs="Arial"/>
          <w:b/>
          <w:bCs/>
          <w:iCs/>
          <w:color w:val="000000"/>
          <w:szCs w:val="22"/>
          <w:shd w:val="clear" w:color="auto" w:fill="FFFFFF"/>
        </w:rPr>
        <w:lastRenderedPageBreak/>
        <w:t>464.4.2.1</w:t>
      </w:r>
      <w:r w:rsidRPr="004B56A3">
        <w:rPr>
          <w:rFonts w:eastAsiaTheme="minorHAnsi" w:cs="Arial"/>
          <w:bCs/>
          <w:iCs/>
          <w:color w:val="000000"/>
          <w:szCs w:val="22"/>
          <w:shd w:val="clear" w:color="auto" w:fill="FFFFFF"/>
        </w:rPr>
        <w:t xml:space="preserve">  </w:t>
      </w:r>
      <w:r w:rsidRPr="004B56A3">
        <w:rPr>
          <w:rFonts w:eastAsiaTheme="minorHAnsi" w:cs="Arial"/>
          <w:bCs/>
          <w:iCs/>
          <w:strike/>
          <w:color w:val="000000"/>
          <w:szCs w:val="22"/>
          <w:shd w:val="clear" w:color="auto" w:fill="FFFFFF"/>
        </w:rPr>
        <w:t xml:space="preserve">When outside temperatures are 65°F (18°C) or below, an indoor temperature of at least 72°F (22°C) shall be maintained in all areas used by residents during hours when residents are normally awake. During night hours when residents are asleep, an indoor temperature of at least 68°F (20°C) shall be </w:t>
      </w:r>
    </w:p>
    <w:p w:rsidR="004B56A3" w:rsidRPr="004B56A3" w:rsidRDefault="004B56A3" w:rsidP="004B56A3">
      <w:pPr>
        <w:spacing w:after="200" w:line="276" w:lineRule="auto"/>
        <w:rPr>
          <w:rFonts w:eastAsiaTheme="minorHAnsi" w:cs="Arial"/>
          <w:bCs/>
          <w:iCs/>
          <w:color w:val="000000"/>
          <w:szCs w:val="22"/>
          <w:shd w:val="clear" w:color="auto" w:fill="FFFFFF"/>
        </w:rPr>
      </w:pPr>
      <w:r w:rsidRPr="004B56A3">
        <w:rPr>
          <w:rFonts w:eastAsiaTheme="minorHAnsi" w:cs="Arial"/>
          <w:bCs/>
          <w:iCs/>
          <w:strike/>
          <w:color w:val="000000"/>
          <w:szCs w:val="22"/>
          <w:shd w:val="clear" w:color="auto" w:fill="FFFFFF"/>
        </w:rPr>
        <w:t>maintained.</w:t>
      </w:r>
      <w:r w:rsidRPr="004B56A3">
        <w:rPr>
          <w:rFonts w:eastAsiaTheme="minorHAnsi" w:cs="Arial"/>
          <w:bCs/>
          <w:iCs/>
          <w:color w:val="000000"/>
          <w:szCs w:val="22"/>
          <w:shd w:val="clear" w:color="auto" w:fill="FFFFFF"/>
        </w:rPr>
        <w:t xml:space="preserve">  </w:t>
      </w:r>
      <w:r w:rsidRPr="004B56A3">
        <w:rPr>
          <w:rFonts w:eastAsiaTheme="minorHAnsi" w:cs="Arial"/>
          <w:bCs/>
          <w:iCs/>
          <w:color w:val="000000"/>
          <w:szCs w:val="22"/>
          <w:u w:val="single"/>
          <w:shd w:val="clear" w:color="auto" w:fill="FFFFFF"/>
        </w:rPr>
        <w:t xml:space="preserve">Mechanical systems shall be designed to maintain dry-bulb temperatures between 70°F (18°C) and 81°F (27°C) in resident occupied areas and </w:t>
      </w:r>
      <w:r w:rsidRPr="004B56A3">
        <w:rPr>
          <w:rFonts w:eastAsiaTheme="minorHAnsi" w:cs="Arial"/>
          <w:bCs/>
          <w:iCs/>
          <w:strike/>
          <w:color w:val="FF0000"/>
          <w:szCs w:val="22"/>
          <w:u w:val="single"/>
          <w:shd w:val="clear" w:color="auto" w:fill="FFFFFF"/>
        </w:rPr>
        <w:t>between 70°F (18°C) and 85°F (29°C)</w:t>
      </w:r>
      <w:r w:rsidRPr="004B56A3">
        <w:rPr>
          <w:rFonts w:eastAsiaTheme="minorHAnsi" w:cs="Arial"/>
          <w:bCs/>
          <w:iCs/>
          <w:color w:val="000000"/>
          <w:szCs w:val="22"/>
          <w:u w:val="single"/>
          <w:shd w:val="clear" w:color="auto" w:fill="FFFFFF"/>
        </w:rPr>
        <w:t xml:space="preserve"> in areas </w:t>
      </w:r>
      <w:r w:rsidRPr="004B56A3">
        <w:rPr>
          <w:rFonts w:eastAsiaTheme="minorHAnsi" w:cs="Arial"/>
          <w:bCs/>
          <w:iCs/>
          <w:strike/>
          <w:color w:val="FF0000"/>
          <w:szCs w:val="22"/>
          <w:u w:val="single"/>
          <w:shd w:val="clear" w:color="auto" w:fill="FFFFFF"/>
        </w:rPr>
        <w:t xml:space="preserve">not </w:t>
      </w:r>
      <w:r w:rsidRPr="004B56A3">
        <w:rPr>
          <w:rFonts w:eastAsiaTheme="minorHAnsi" w:cs="Arial"/>
          <w:bCs/>
          <w:iCs/>
          <w:color w:val="000000"/>
          <w:szCs w:val="22"/>
          <w:u w:val="single"/>
          <w:shd w:val="clear" w:color="auto" w:fill="FFFFFF"/>
        </w:rPr>
        <w:t xml:space="preserve">intended for resident occupancy.  </w:t>
      </w:r>
      <w:r w:rsidRPr="004B56A3">
        <w:rPr>
          <w:rFonts w:eastAsiaTheme="minorHAnsi" w:cs="Arial"/>
          <w:bCs/>
          <w:iCs/>
          <w:strike/>
          <w:color w:val="FF0000"/>
          <w:szCs w:val="22"/>
          <w:u w:val="single"/>
          <w:shd w:val="clear" w:color="auto" w:fill="FFFFFF"/>
        </w:rPr>
        <w:t>This shall not preclude heating or cooling as necessary to maintain temperatures beyond this range for personal comfort.</w:t>
      </w:r>
      <w:r w:rsidRPr="004B56A3">
        <w:rPr>
          <w:rFonts w:eastAsiaTheme="minorHAnsi" w:cs="Arial"/>
          <w:bCs/>
          <w:iCs/>
          <w:color w:val="000000"/>
          <w:szCs w:val="22"/>
          <w:u w:val="single"/>
          <w:shd w:val="clear" w:color="auto" w:fill="FFFFFF"/>
        </w:rPr>
        <w:t xml:space="preserve">  Residents who have individually controlled thermostats in their bedrooms or apartments shall be permitted to control temperatures in those areas </w:t>
      </w:r>
      <w:r w:rsidRPr="004B56A3">
        <w:rPr>
          <w:rFonts w:eastAsiaTheme="minorHAnsi" w:cs="Arial"/>
          <w:bCs/>
          <w:iCs/>
          <w:color w:val="FF0000"/>
          <w:szCs w:val="22"/>
          <w:u w:val="single"/>
          <w:shd w:val="clear" w:color="auto" w:fill="FFFFFF"/>
        </w:rPr>
        <w:t>including maintaining temperatures outside the range stated above</w:t>
      </w:r>
      <w:r w:rsidRPr="004B56A3">
        <w:rPr>
          <w:rFonts w:eastAsiaTheme="minorHAnsi" w:cs="Arial"/>
          <w:bCs/>
          <w:iCs/>
          <w:color w:val="000000"/>
          <w:szCs w:val="22"/>
          <w:u w:val="single"/>
          <w:shd w:val="clear" w:color="auto" w:fill="FFFFFF"/>
        </w:rPr>
        <w:t>.</w:t>
      </w:r>
      <w:r w:rsidRPr="004B56A3">
        <w:rPr>
          <w:rFonts w:eastAsiaTheme="minorHAnsi" w:cs="Arial"/>
          <w:bCs/>
          <w:iCs/>
          <w:color w:val="000000"/>
          <w:szCs w:val="22"/>
          <w:shd w:val="clear" w:color="auto" w:fill="FFFFFF"/>
        </w:rPr>
        <w:t xml:space="preserve"> </w:t>
      </w:r>
    </w:p>
    <w:p w:rsidR="004B56A3" w:rsidRPr="00B72A91" w:rsidRDefault="004B56A3" w:rsidP="004B56A3">
      <w:pPr>
        <w:spacing w:after="200" w:line="276" w:lineRule="auto"/>
        <w:rPr>
          <w:rFonts w:eastAsiaTheme="minorHAnsi" w:cs="Arial"/>
          <w:color w:val="FF0000"/>
          <w:szCs w:val="22"/>
        </w:rPr>
      </w:pPr>
      <w:r w:rsidRPr="00B72A91">
        <w:rPr>
          <w:rFonts w:eastAsiaTheme="minorHAnsi" w:cs="Arial"/>
          <w:color w:val="FF0000"/>
          <w:szCs w:val="22"/>
        </w:rPr>
        <w:t>(SP -B-Ch. 4 Comment #6)</w:t>
      </w:r>
    </w:p>
    <w:p w:rsidR="004B56A3" w:rsidRDefault="004B56A3">
      <w:pPr>
        <w:rPr>
          <w:rFonts w:eastAsia="Times New Roman" w:cs="Arial"/>
          <w:bCs/>
          <w:color w:val="FF0000"/>
          <w:kern w:val="36"/>
          <w:sz w:val="21"/>
          <w:szCs w:val="21"/>
          <w:u w:val="single"/>
        </w:rPr>
      </w:pPr>
    </w:p>
    <w:p w:rsidR="00B72A91" w:rsidRDefault="00B72A91">
      <w:pPr>
        <w:rPr>
          <w:rFonts w:eastAsia="Times New Roman" w:cs="Arial"/>
          <w:bCs/>
          <w:color w:val="FF0000"/>
          <w:kern w:val="36"/>
          <w:sz w:val="21"/>
          <w:szCs w:val="21"/>
          <w:u w:val="single"/>
        </w:rPr>
      </w:pPr>
    </w:p>
    <w:p w:rsidR="004B56A3" w:rsidRPr="004B56A3" w:rsidRDefault="004B56A3" w:rsidP="004B56A3">
      <w:pPr>
        <w:spacing w:after="200" w:line="276" w:lineRule="auto"/>
        <w:rPr>
          <w:rFonts w:eastAsiaTheme="minorHAnsi" w:cs="Arial"/>
          <w:bCs/>
          <w:iCs/>
          <w:strike/>
          <w:color w:val="FF0000"/>
          <w:szCs w:val="22"/>
          <w:shd w:val="clear" w:color="auto" w:fill="FFFFFF"/>
        </w:rPr>
      </w:pPr>
      <w:r w:rsidRPr="004B56A3">
        <w:rPr>
          <w:rFonts w:eastAsiaTheme="minorHAnsi" w:cs="Arial"/>
          <w:b/>
          <w:i/>
          <w:strike/>
          <w:color w:val="FF0000"/>
          <w:szCs w:val="22"/>
        </w:rPr>
        <w:t>464.4.2.3</w:t>
      </w:r>
      <w:r w:rsidRPr="004B56A3">
        <w:rPr>
          <w:rFonts w:eastAsiaTheme="minorHAnsi" w:cs="Arial"/>
          <w:b/>
          <w:i/>
          <w:strike/>
          <w:color w:val="FF0000"/>
          <w:szCs w:val="22"/>
          <w:u w:val="single"/>
        </w:rPr>
        <w:t>2</w:t>
      </w:r>
      <w:r w:rsidRPr="004B56A3">
        <w:rPr>
          <w:rFonts w:eastAsiaTheme="minorHAnsi" w:cs="Arial"/>
          <w:i/>
          <w:strike/>
          <w:color w:val="FF0000"/>
          <w:szCs w:val="22"/>
        </w:rPr>
        <w:t xml:space="preserve"> </w:t>
      </w:r>
      <w:r w:rsidRPr="004B56A3">
        <w:rPr>
          <w:rFonts w:eastAsiaTheme="minorHAnsi" w:cs="Arial"/>
          <w:bCs/>
          <w:iCs/>
          <w:strike/>
          <w:color w:val="FF0000"/>
          <w:szCs w:val="22"/>
          <w:shd w:val="clear" w:color="auto" w:fill="FFFFFF"/>
        </w:rPr>
        <w:t>Residents who have individually controlled thermostats in their bedrooms or apartments shall be permitted to control temperatures in those areas.</w:t>
      </w:r>
    </w:p>
    <w:p w:rsidR="004B56A3" w:rsidRPr="00B72A91" w:rsidRDefault="004B56A3" w:rsidP="004B56A3">
      <w:pPr>
        <w:spacing w:after="200" w:line="276" w:lineRule="auto"/>
        <w:rPr>
          <w:rFonts w:eastAsiaTheme="minorHAnsi" w:cs="Arial"/>
          <w:i/>
          <w:color w:val="FF0000"/>
          <w:szCs w:val="22"/>
        </w:rPr>
      </w:pPr>
      <w:r w:rsidRPr="00B72A91">
        <w:rPr>
          <w:rFonts w:eastAsiaTheme="minorHAnsi" w:cs="Arial"/>
          <w:i/>
          <w:color w:val="FF0000"/>
          <w:szCs w:val="22"/>
        </w:rPr>
        <w:t>(SP -B-Ch. 4 Comment #6)</w:t>
      </w:r>
    </w:p>
    <w:p w:rsidR="00B72A91" w:rsidRDefault="00B72A91" w:rsidP="004B56A3">
      <w:pPr>
        <w:spacing w:after="200" w:line="276" w:lineRule="auto"/>
        <w:rPr>
          <w:rFonts w:eastAsiaTheme="minorHAnsi" w:cs="Arial"/>
          <w:b/>
          <w:szCs w:val="22"/>
        </w:rPr>
      </w:pPr>
    </w:p>
    <w:p w:rsidR="004B56A3" w:rsidRPr="004B56A3" w:rsidRDefault="004B56A3" w:rsidP="004B56A3">
      <w:pPr>
        <w:spacing w:after="200" w:line="276" w:lineRule="auto"/>
        <w:rPr>
          <w:rFonts w:eastAsiaTheme="minorHAnsi" w:cs="Arial"/>
          <w:szCs w:val="22"/>
          <w:u w:val="single"/>
        </w:rPr>
      </w:pPr>
      <w:r w:rsidRPr="004B56A3">
        <w:rPr>
          <w:rFonts w:eastAsiaTheme="minorHAnsi" w:cs="Arial"/>
          <w:b/>
          <w:szCs w:val="22"/>
        </w:rPr>
        <w:t xml:space="preserve">464.4.2.3 </w:t>
      </w:r>
      <w:r w:rsidRPr="004B56A3">
        <w:rPr>
          <w:rFonts w:eastAsiaTheme="minorHAnsi" w:cs="Arial"/>
          <w:szCs w:val="22"/>
          <w:u w:val="single"/>
        </w:rPr>
        <w:t>A new facility shall be equipped with either a permanent on-site alternate power source to operate at least the equipment necessary to maintain safe indoor air temperatures, life safety systems, and equipment for resident care needs, or there shall be a permanently installed predesigned electrical service</w:t>
      </w:r>
    </w:p>
    <w:p w:rsidR="004B56A3" w:rsidRPr="004B56A3" w:rsidRDefault="004B56A3" w:rsidP="004B56A3">
      <w:pPr>
        <w:spacing w:after="200" w:line="276" w:lineRule="auto"/>
        <w:rPr>
          <w:rFonts w:eastAsiaTheme="minorHAnsi" w:cs="Arial"/>
          <w:szCs w:val="22"/>
          <w:u w:val="single"/>
        </w:rPr>
      </w:pPr>
      <w:r w:rsidRPr="004B56A3">
        <w:rPr>
          <w:rFonts w:eastAsiaTheme="minorHAnsi" w:cs="Arial"/>
          <w:szCs w:val="22"/>
          <w:u w:val="single"/>
        </w:rPr>
        <w:t>entry for the electrical system that will allow a quick connection to a temporary alternate power source to</w:t>
      </w:r>
    </w:p>
    <w:p w:rsidR="004B56A3" w:rsidRPr="004B56A3" w:rsidRDefault="004B56A3" w:rsidP="004B56A3">
      <w:pPr>
        <w:spacing w:after="200" w:line="276" w:lineRule="auto"/>
        <w:rPr>
          <w:rFonts w:eastAsiaTheme="minorHAnsi" w:cs="Arial"/>
          <w:szCs w:val="22"/>
        </w:rPr>
      </w:pPr>
      <w:r w:rsidRPr="004B56A3">
        <w:rPr>
          <w:rFonts w:eastAsiaTheme="minorHAnsi" w:cs="Arial"/>
          <w:szCs w:val="22"/>
          <w:u w:val="single"/>
        </w:rPr>
        <w:t xml:space="preserve">operate at least the equipment necessary to maintain safe indoor air temperatures, life safety systems, and equipment for resident care needs. This quick connection shall be installed inside of a permanent metal enclosure rated for this purpose and may be located on the exterior of the building. See </w:t>
      </w:r>
      <w:r w:rsidRPr="004B56A3">
        <w:rPr>
          <w:rFonts w:eastAsiaTheme="minorHAnsi" w:cs="Arial"/>
          <w:color w:val="FF0000"/>
          <w:szCs w:val="22"/>
          <w:u w:val="single"/>
        </w:rPr>
        <w:t xml:space="preserve">59A-36.025 </w:t>
      </w:r>
      <w:r w:rsidRPr="004B56A3">
        <w:rPr>
          <w:rFonts w:eastAsiaTheme="minorHAnsi" w:cs="Arial"/>
          <w:strike/>
          <w:color w:val="FF0000"/>
          <w:szCs w:val="22"/>
          <w:u w:val="single"/>
        </w:rPr>
        <w:t>58A-5.036</w:t>
      </w:r>
      <w:r w:rsidRPr="004B56A3">
        <w:rPr>
          <w:rFonts w:eastAsiaTheme="minorHAnsi" w:cs="Arial"/>
          <w:color w:val="FF0000"/>
          <w:szCs w:val="22"/>
          <w:u w:val="single"/>
        </w:rPr>
        <w:t xml:space="preserve"> </w:t>
      </w:r>
      <w:r w:rsidRPr="004B56A3">
        <w:rPr>
          <w:rFonts w:eastAsiaTheme="minorHAnsi" w:cs="Arial"/>
          <w:szCs w:val="22"/>
          <w:u w:val="single"/>
        </w:rPr>
        <w:t xml:space="preserve">F.A.C. </w:t>
      </w:r>
      <w:r w:rsidRPr="004B56A3">
        <w:rPr>
          <w:rFonts w:eastAsiaTheme="minorHAnsi" w:cs="Arial"/>
          <w:color w:val="FF0000"/>
          <w:szCs w:val="22"/>
          <w:u w:val="single"/>
        </w:rPr>
        <w:t xml:space="preserve">Emergency </w:t>
      </w:r>
      <w:r w:rsidRPr="004B56A3">
        <w:rPr>
          <w:rFonts w:eastAsiaTheme="minorHAnsi" w:cs="Arial"/>
          <w:szCs w:val="22"/>
          <w:u w:val="single"/>
        </w:rPr>
        <w:t>Environmental Control</w:t>
      </w:r>
      <w:r w:rsidRPr="004B56A3">
        <w:rPr>
          <w:rFonts w:eastAsiaTheme="minorHAnsi" w:cs="Arial"/>
          <w:strike/>
          <w:color w:val="FF0000"/>
          <w:szCs w:val="22"/>
          <w:u w:val="single"/>
        </w:rPr>
        <w:t>s</w:t>
      </w:r>
      <w:r w:rsidRPr="004B56A3">
        <w:rPr>
          <w:rFonts w:eastAsiaTheme="minorHAnsi" w:cs="Arial"/>
          <w:szCs w:val="22"/>
          <w:u w:val="single"/>
        </w:rPr>
        <w:t xml:space="preserve"> for Assisted Living Facilities for additional requirements.</w:t>
      </w:r>
      <w:r w:rsidRPr="004B56A3">
        <w:rPr>
          <w:rFonts w:eastAsiaTheme="minorHAnsi" w:cs="Arial"/>
          <w:szCs w:val="22"/>
        </w:rPr>
        <w:t xml:space="preserve"> </w:t>
      </w:r>
    </w:p>
    <w:p w:rsidR="004B56A3" w:rsidRPr="004E7C05" w:rsidRDefault="004B56A3" w:rsidP="004B56A3">
      <w:pPr>
        <w:spacing w:after="200" w:line="276" w:lineRule="auto"/>
        <w:rPr>
          <w:rFonts w:eastAsiaTheme="minorHAnsi" w:cs="Arial"/>
          <w:color w:val="FF0000"/>
          <w:szCs w:val="22"/>
        </w:rPr>
      </w:pPr>
      <w:r w:rsidRPr="004E7C05">
        <w:rPr>
          <w:rFonts w:eastAsiaTheme="minorHAnsi" w:cs="Arial"/>
          <w:color w:val="FF0000"/>
          <w:szCs w:val="22"/>
        </w:rPr>
        <w:t>(SP -B-Ch. 4 Comment #6)</w:t>
      </w:r>
    </w:p>
    <w:p w:rsidR="004B56A3" w:rsidRDefault="004B56A3">
      <w:pPr>
        <w:rPr>
          <w:rFonts w:eastAsia="Times New Roman" w:cs="Arial"/>
          <w:bCs/>
          <w:color w:val="FF0000"/>
          <w:kern w:val="36"/>
          <w:sz w:val="21"/>
          <w:szCs w:val="21"/>
          <w:u w:val="single"/>
        </w:rPr>
      </w:pPr>
    </w:p>
    <w:p w:rsidR="004E7C05" w:rsidRDefault="004E7C05">
      <w:pPr>
        <w:rPr>
          <w:rFonts w:eastAsia="Times New Roman" w:cs="Arial"/>
          <w:bCs/>
          <w:color w:val="FF0000"/>
          <w:kern w:val="36"/>
          <w:sz w:val="21"/>
          <w:szCs w:val="21"/>
          <w:u w:val="single"/>
        </w:rPr>
      </w:pPr>
    </w:p>
    <w:p w:rsidR="004E7C05" w:rsidRPr="00D674AA" w:rsidRDefault="004E7C05" w:rsidP="004E7C05">
      <w:pPr>
        <w:widowControl w:val="0"/>
        <w:autoSpaceDE w:val="0"/>
        <w:autoSpaceDN w:val="0"/>
        <w:adjustRightInd w:val="0"/>
        <w:spacing w:after="200" w:line="276" w:lineRule="auto"/>
        <w:rPr>
          <w:rFonts w:eastAsiaTheme="minorHAnsi" w:cs="Arial"/>
          <w:szCs w:val="22"/>
        </w:rPr>
      </w:pPr>
      <w:r w:rsidRPr="00D674AA">
        <w:rPr>
          <w:rFonts w:eastAsiaTheme="minorHAnsi" w:cs="Arial"/>
          <w:szCs w:val="22"/>
        </w:rPr>
        <w:t xml:space="preserve">467.4 </w:t>
      </w:r>
      <w:r w:rsidRPr="00D674AA">
        <w:rPr>
          <w:rFonts w:eastAsiaTheme="minorHAnsi" w:cs="Arial"/>
          <w:strike/>
          <w:szCs w:val="22"/>
        </w:rPr>
        <w:t>Construction requirements</w:t>
      </w:r>
      <w:r w:rsidRPr="00D674AA">
        <w:rPr>
          <w:rFonts w:eastAsiaTheme="minorHAnsi" w:cs="Arial"/>
          <w:szCs w:val="22"/>
        </w:rPr>
        <w:t xml:space="preserve"> </w:t>
      </w:r>
      <w:r w:rsidRPr="00D674AA">
        <w:rPr>
          <w:rFonts w:eastAsiaTheme="minorHAnsi" w:cs="Arial"/>
          <w:szCs w:val="22"/>
          <w:u w:val="single"/>
        </w:rPr>
        <w:t>Design Requirements for Inpatient Facilities and Units</w:t>
      </w:r>
      <w:r w:rsidRPr="00D674AA">
        <w:rPr>
          <w:rFonts w:eastAsiaTheme="minorHAnsi" w:cs="Arial"/>
          <w:szCs w:val="22"/>
        </w:rPr>
        <w:t>. The following shall be provided in each inpatient facility and unit:</w:t>
      </w:r>
    </w:p>
    <w:p w:rsidR="004E7C05" w:rsidRPr="004E7C05" w:rsidRDefault="004E7C05" w:rsidP="004E7C05">
      <w:pPr>
        <w:spacing w:after="200" w:line="276" w:lineRule="auto"/>
        <w:rPr>
          <w:rFonts w:eastAsiaTheme="minorHAnsi" w:cs="Arial"/>
          <w:color w:val="FF0000"/>
          <w:szCs w:val="22"/>
        </w:rPr>
      </w:pPr>
      <w:r w:rsidRPr="004E7C05">
        <w:rPr>
          <w:rFonts w:eastAsiaTheme="minorHAnsi" w:cs="Arial"/>
          <w:color w:val="FF0000"/>
          <w:szCs w:val="22"/>
        </w:rPr>
        <w:t>(SP -B-Ch. 4 Comment #5)</w:t>
      </w:r>
    </w:p>
    <w:p w:rsidR="004E7C05" w:rsidRDefault="004E7C05">
      <w:pPr>
        <w:rPr>
          <w:rFonts w:eastAsia="Times New Roman" w:cs="Arial"/>
          <w:bCs/>
          <w:color w:val="FF0000"/>
          <w:kern w:val="36"/>
          <w:sz w:val="21"/>
          <w:szCs w:val="21"/>
          <w:u w:val="single"/>
        </w:rPr>
      </w:pPr>
    </w:p>
    <w:p w:rsidR="004B56A3" w:rsidRDefault="004B56A3">
      <w:pPr>
        <w:rPr>
          <w:rFonts w:eastAsia="Times New Roman" w:cs="Arial"/>
          <w:bCs/>
          <w:color w:val="FF0000"/>
          <w:kern w:val="36"/>
          <w:sz w:val="21"/>
          <w:szCs w:val="21"/>
          <w:u w:val="single"/>
        </w:rPr>
      </w:pPr>
    </w:p>
    <w:p w:rsidR="004B56A3" w:rsidRDefault="004B56A3">
      <w:pPr>
        <w:rPr>
          <w:rFonts w:eastAsia="Times New Roman" w:cs="Arial"/>
          <w:bCs/>
          <w:color w:val="FF0000"/>
          <w:kern w:val="36"/>
          <w:sz w:val="21"/>
          <w:szCs w:val="21"/>
          <w:u w:val="single"/>
        </w:rPr>
      </w:pPr>
    </w:p>
    <w:p w:rsidR="00D674AA" w:rsidRPr="00D674AA" w:rsidRDefault="00D674AA" w:rsidP="00D674AA">
      <w:pPr>
        <w:widowControl w:val="0"/>
        <w:autoSpaceDE w:val="0"/>
        <w:autoSpaceDN w:val="0"/>
        <w:adjustRightInd w:val="0"/>
        <w:spacing w:after="200" w:line="276" w:lineRule="auto"/>
        <w:ind w:left="720"/>
        <w:rPr>
          <w:rFonts w:eastAsiaTheme="minorHAnsi" w:cs="Arial"/>
          <w:i/>
          <w:szCs w:val="22"/>
        </w:rPr>
      </w:pPr>
      <w:r w:rsidRPr="00D674AA">
        <w:rPr>
          <w:rFonts w:eastAsiaTheme="minorHAnsi" w:cs="Arial"/>
          <w:i/>
          <w:szCs w:val="22"/>
        </w:rPr>
        <w:t xml:space="preserve">467.4.4.1 The door shall be side hinged and swing out from the toilet room, or shall </w:t>
      </w:r>
      <w:r w:rsidRPr="00D674AA">
        <w:rPr>
          <w:rFonts w:eastAsiaTheme="minorHAnsi" w:cs="Arial"/>
          <w:i/>
          <w:szCs w:val="22"/>
          <w:u w:val="single"/>
        </w:rPr>
        <w:t>be</w:t>
      </w:r>
      <w:r w:rsidRPr="00D674AA">
        <w:rPr>
          <w:rFonts w:eastAsiaTheme="minorHAnsi" w:cs="Arial"/>
          <w:i/>
          <w:szCs w:val="22"/>
        </w:rPr>
        <w:t xml:space="preserve"> a </w:t>
      </w:r>
      <w:r w:rsidRPr="00D674AA">
        <w:rPr>
          <w:rFonts w:eastAsiaTheme="minorHAnsi" w:cs="Arial"/>
          <w:i/>
          <w:szCs w:val="22"/>
        </w:rPr>
        <w:lastRenderedPageBreak/>
        <w:t xml:space="preserve">sliding barn </w:t>
      </w:r>
      <w:r w:rsidRPr="00D674AA">
        <w:rPr>
          <w:rFonts w:eastAsiaTheme="minorHAnsi" w:cs="Arial"/>
          <w:i/>
          <w:szCs w:val="22"/>
          <w:u w:val="single"/>
        </w:rPr>
        <w:t xml:space="preserve">type </w:t>
      </w:r>
      <w:r w:rsidRPr="00D674AA">
        <w:rPr>
          <w:rFonts w:eastAsiaTheme="minorHAnsi" w:cs="Arial"/>
          <w:i/>
          <w:szCs w:val="22"/>
        </w:rPr>
        <w:t xml:space="preserve">door </w:t>
      </w:r>
      <w:r w:rsidRPr="00D674AA">
        <w:rPr>
          <w:rFonts w:eastAsiaTheme="minorHAnsi" w:cs="Arial"/>
          <w:i/>
          <w:szCs w:val="22"/>
          <w:u w:val="single"/>
        </w:rPr>
        <w:t>without a bottom track and</w:t>
      </w:r>
      <w:r w:rsidRPr="00D674AA">
        <w:rPr>
          <w:rFonts w:eastAsiaTheme="minorHAnsi" w:cs="Arial"/>
          <w:i/>
          <w:szCs w:val="22"/>
        </w:rPr>
        <w:t xml:space="preserve"> </w:t>
      </w:r>
      <w:r w:rsidRPr="00D674AA">
        <w:rPr>
          <w:rFonts w:eastAsiaTheme="minorHAnsi" w:cs="Arial"/>
          <w:i/>
          <w:strike/>
          <w:szCs w:val="22"/>
        </w:rPr>
        <w:t>with, be</w:t>
      </w:r>
      <w:r w:rsidRPr="00D674AA">
        <w:rPr>
          <w:rFonts w:eastAsiaTheme="minorHAnsi" w:cs="Arial"/>
          <w:i/>
          <w:szCs w:val="22"/>
        </w:rPr>
        <w:t xml:space="preserve"> </w:t>
      </w:r>
      <w:r w:rsidRPr="00D674AA">
        <w:rPr>
          <w:rFonts w:eastAsiaTheme="minorHAnsi" w:cs="Arial"/>
          <w:i/>
          <w:szCs w:val="22"/>
          <w:u w:val="single"/>
        </w:rPr>
        <w:t xml:space="preserve">have </w:t>
      </w:r>
      <w:r w:rsidRPr="00D674AA">
        <w:rPr>
          <w:rFonts w:eastAsiaTheme="minorHAnsi" w:cs="Arial"/>
          <w:i/>
          <w:szCs w:val="22"/>
        </w:rPr>
        <w:t xml:space="preserve">at least 32 inches (813 mm) wide </w:t>
      </w:r>
      <w:r w:rsidRPr="00D674AA">
        <w:rPr>
          <w:rFonts w:eastAsiaTheme="minorHAnsi" w:cs="Arial"/>
          <w:i/>
          <w:szCs w:val="22"/>
          <w:u w:val="single"/>
        </w:rPr>
        <w:t>clear opening</w:t>
      </w:r>
      <w:r w:rsidRPr="00D674AA">
        <w:rPr>
          <w:rFonts w:eastAsiaTheme="minorHAnsi" w:cs="Arial"/>
          <w:i/>
          <w:szCs w:val="22"/>
        </w:rPr>
        <w:t>.</w:t>
      </w:r>
    </w:p>
    <w:p w:rsidR="00D674AA" w:rsidRPr="004E7C05" w:rsidRDefault="00D674AA" w:rsidP="00D674AA">
      <w:pPr>
        <w:spacing w:after="200" w:line="276" w:lineRule="auto"/>
        <w:rPr>
          <w:rFonts w:eastAsiaTheme="minorHAnsi" w:cs="Arial"/>
          <w:color w:val="FF0000"/>
          <w:szCs w:val="22"/>
        </w:rPr>
      </w:pPr>
      <w:r w:rsidRPr="004E7C05">
        <w:rPr>
          <w:rFonts w:eastAsiaTheme="minorHAnsi" w:cs="Arial"/>
          <w:color w:val="FF0000"/>
          <w:szCs w:val="22"/>
        </w:rPr>
        <w:t>(SP -B-Ch. 4 Comment #5)</w:t>
      </w:r>
    </w:p>
    <w:p w:rsidR="004B56A3" w:rsidRPr="00D674AA" w:rsidRDefault="004B56A3" w:rsidP="00D674AA">
      <w:pPr>
        <w:spacing w:after="200" w:line="276" w:lineRule="auto"/>
        <w:rPr>
          <w:rFonts w:eastAsiaTheme="minorHAnsi" w:cs="Arial"/>
          <w:color w:val="FF0000"/>
          <w:szCs w:val="22"/>
          <w:u w:val="single"/>
        </w:rPr>
      </w:pPr>
    </w:p>
    <w:p w:rsidR="004B56A3" w:rsidRPr="00D674AA" w:rsidRDefault="004B56A3" w:rsidP="00D674AA">
      <w:pPr>
        <w:spacing w:after="200" w:line="276" w:lineRule="auto"/>
        <w:rPr>
          <w:rFonts w:eastAsiaTheme="minorHAnsi" w:cs="Arial"/>
          <w:color w:val="FF0000"/>
          <w:szCs w:val="22"/>
          <w:u w:val="single"/>
        </w:rPr>
      </w:pPr>
    </w:p>
    <w:p w:rsidR="00D674AA" w:rsidRPr="00D674AA" w:rsidRDefault="00D674AA" w:rsidP="00D674AA">
      <w:pPr>
        <w:widowControl w:val="0"/>
        <w:autoSpaceDE w:val="0"/>
        <w:autoSpaceDN w:val="0"/>
        <w:adjustRightInd w:val="0"/>
        <w:spacing w:after="200" w:line="276" w:lineRule="auto"/>
        <w:ind w:left="720"/>
        <w:rPr>
          <w:rFonts w:eastAsiaTheme="minorHAnsi" w:cs="Arial"/>
          <w:strike/>
          <w:szCs w:val="22"/>
        </w:rPr>
      </w:pPr>
      <w:r w:rsidRPr="00D674AA">
        <w:rPr>
          <w:rFonts w:eastAsiaTheme="minorHAnsi" w:cs="Arial"/>
          <w:strike/>
          <w:szCs w:val="22"/>
        </w:rPr>
        <w:t>467.4.14 Nurse call systems. Wired- or wireless-type nurse call systems shall be permitted if they have been tested and approved by a nationally recognized testing laboratory (NRTL) to meet the requirements of UL 1069, 7</w:t>
      </w:r>
      <w:r w:rsidRPr="00D674AA">
        <w:rPr>
          <w:rFonts w:eastAsiaTheme="minorHAnsi" w:cs="Arial"/>
          <w:strike/>
          <w:szCs w:val="22"/>
          <w:vertAlign w:val="superscript"/>
        </w:rPr>
        <w:t>th</w:t>
      </w:r>
      <w:r w:rsidRPr="00D674AA">
        <w:rPr>
          <w:rFonts w:eastAsiaTheme="minorHAnsi" w:cs="Arial"/>
          <w:strike/>
          <w:szCs w:val="22"/>
        </w:rPr>
        <w:t xml:space="preserve"> edition, published October 12, 2007, as referenced in Chapter 35 of this code. All wireless systems shall have been tested and approved by a nationally recognized testing laboratory (NRTL) to meet the requirements of Section 49, Wireless Systems of UL 1069, 7th edition as referenced in Chapter 35 of this code. All nurse call systems whether wired or wireless shall have electronically supervised visual and audible annunciation in accordance with the supervision criteria of UL 1069, 7th edition for nurse call systems and tested and approved by a nationally recognized testing laboratory (NRTL) to meet those requirements. </w:t>
      </w:r>
    </w:p>
    <w:p w:rsidR="00D674AA" w:rsidRPr="00D674AA" w:rsidRDefault="00D674AA" w:rsidP="00D674AA">
      <w:pPr>
        <w:widowControl w:val="0"/>
        <w:autoSpaceDE w:val="0"/>
        <w:autoSpaceDN w:val="0"/>
        <w:adjustRightInd w:val="0"/>
        <w:spacing w:after="200" w:line="276" w:lineRule="auto"/>
        <w:ind w:left="720"/>
        <w:rPr>
          <w:rFonts w:eastAsiaTheme="minorHAnsi" w:cs="Arial"/>
          <w:strike/>
          <w:szCs w:val="22"/>
        </w:rPr>
      </w:pPr>
      <w:r w:rsidRPr="00D674AA">
        <w:rPr>
          <w:rFonts w:eastAsiaTheme="minorHAnsi" w:cs="Arial"/>
          <w:strike/>
          <w:szCs w:val="22"/>
        </w:rPr>
        <w:t>467.4.14.1 A nurse call system accessible by the patient shall be provided in each patient sleeping room. Nurse call master panel shall be provided at the nurses’ station. Nurse call duty stations shall be provided in each clean workroom, soiled workroom, medicine preparation room and nourishment room.</w:t>
      </w:r>
    </w:p>
    <w:p w:rsidR="00D674AA" w:rsidRPr="00EA45CF" w:rsidRDefault="00D674AA" w:rsidP="00D674AA">
      <w:pPr>
        <w:spacing w:after="200" w:line="276" w:lineRule="auto"/>
        <w:rPr>
          <w:rFonts w:eastAsiaTheme="minorHAnsi" w:cs="Arial"/>
          <w:color w:val="FF0000"/>
          <w:szCs w:val="22"/>
        </w:rPr>
      </w:pPr>
      <w:r w:rsidRPr="00EA45CF">
        <w:rPr>
          <w:rFonts w:eastAsiaTheme="minorHAnsi" w:cs="Arial"/>
          <w:color w:val="FF0000"/>
          <w:szCs w:val="22"/>
        </w:rPr>
        <w:t>(SP -B-Ch. 4 Comment #5)</w:t>
      </w:r>
    </w:p>
    <w:p w:rsidR="004B56A3" w:rsidRPr="00D674AA" w:rsidRDefault="004B56A3" w:rsidP="00D674AA">
      <w:pPr>
        <w:spacing w:after="200" w:line="276" w:lineRule="auto"/>
        <w:rPr>
          <w:rFonts w:eastAsiaTheme="minorHAnsi" w:cs="Arial"/>
          <w:color w:val="FF0000"/>
          <w:szCs w:val="22"/>
          <w:u w:val="single"/>
        </w:rPr>
      </w:pP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u w:val="single"/>
        </w:rPr>
      </w:pPr>
      <w:r w:rsidRPr="004E7C05">
        <w:rPr>
          <w:rFonts w:eastAsiaTheme="minorHAnsi" w:cs="Arial"/>
          <w:color w:val="000000"/>
          <w:szCs w:val="22"/>
        </w:rPr>
        <w:t xml:space="preserve">467.5 </w:t>
      </w:r>
      <w:r w:rsidRPr="004E7C05">
        <w:rPr>
          <w:rFonts w:eastAsiaTheme="minorHAnsi" w:cs="Arial"/>
          <w:strike/>
          <w:color w:val="000000"/>
          <w:szCs w:val="22"/>
        </w:rPr>
        <w:t>Details.</w:t>
      </w:r>
      <w:r w:rsidRPr="004E7C05">
        <w:rPr>
          <w:rFonts w:eastAsiaTheme="minorHAnsi" w:cs="Arial"/>
          <w:color w:val="000000"/>
          <w:szCs w:val="22"/>
        </w:rPr>
        <w:t xml:space="preserve"> </w:t>
      </w:r>
      <w:r w:rsidRPr="004E7C05">
        <w:rPr>
          <w:rFonts w:eastAsiaTheme="minorHAnsi" w:cs="Arial"/>
          <w:color w:val="000000"/>
          <w:szCs w:val="22"/>
          <w:u w:val="single"/>
        </w:rPr>
        <w:t>Details for inpatients facilities and units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467.5.1 Fixtures, such as drinking fountains, public telephone, vending machines and portable equipment, shall not be located or stored so as to restrict corridor traffic or reduce the minimum required corridor width.</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5.2 Doors to patient tub rooms, showers and water closets that swing into the room shall be equipped with reversible hardware that will allow the door to swing out in an emergency.</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5.3 Doors, except those to closets or spaces not subject to occupancy, shall not swing into the exit access corridors.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5.4 Windows and outer doors, if operable, shall be equipped with insect screens.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5.5 Interior thresholds and expansion joint covers shall be made flush with the floor surface.</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5.6 Grab bars shall be provided at all patient toilets, showers, and tubs. The bars shall have a clearance of 11/2 inches (38 mm) to the walls and shall be sufficiently anchored to sustain a concentrated applied load of not less than 250 pounds (113 kg).</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 xml:space="preserve">5.7 Single paper towel dispensers, soap dispensers and covered waste receptacles shall be </w:t>
      </w:r>
      <w:r w:rsidRPr="004E7C05">
        <w:rPr>
          <w:rFonts w:eastAsiaTheme="minorHAnsi" w:cs="Arial"/>
          <w:color w:val="000000"/>
          <w:szCs w:val="22"/>
        </w:rPr>
        <w:lastRenderedPageBreak/>
        <w:t>provided at all hand washing facilities.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5.8 Staff hand washing facilities shall be fitted with wrist blades and a gooseneck-type spout.</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5.9 All hand washing facilities shall be securely anchored to withstand an applied vertical load of not less than 250 pounds (113 kg) on the front of the fixture</w:t>
      </w:r>
    </w:p>
    <w:p w:rsidR="00D674AA" w:rsidRPr="00EA45CF" w:rsidRDefault="00D674AA" w:rsidP="00D674AA">
      <w:pPr>
        <w:spacing w:after="200" w:line="276" w:lineRule="auto"/>
        <w:rPr>
          <w:rFonts w:asciiTheme="minorHAnsi" w:eastAsiaTheme="minorHAnsi" w:hAnsiTheme="minorHAnsi" w:cstheme="minorBidi"/>
          <w:color w:val="FF0000"/>
          <w:szCs w:val="22"/>
        </w:rPr>
      </w:pPr>
      <w:r w:rsidRPr="00EA45CF">
        <w:rPr>
          <w:rFonts w:asciiTheme="minorHAnsi" w:eastAsiaTheme="minorHAnsi" w:hAnsiTheme="minorHAnsi" w:cstheme="minorBidi"/>
          <w:color w:val="FF0000"/>
          <w:szCs w:val="22"/>
        </w:rPr>
        <w:t>(SP -B-Ch. 4 Comment #5)</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u w:val="single"/>
        </w:rPr>
      </w:pPr>
      <w:r w:rsidRPr="004E7C05">
        <w:rPr>
          <w:rFonts w:eastAsiaTheme="minorHAnsi" w:cs="Arial"/>
          <w:color w:val="000000"/>
          <w:szCs w:val="22"/>
          <w:u w:val="single"/>
        </w:rPr>
        <w:t>467.</w:t>
      </w:r>
      <w:r w:rsidRPr="004E7C05">
        <w:rPr>
          <w:rFonts w:eastAsiaTheme="minorHAnsi" w:cs="Arial"/>
          <w:strike/>
          <w:color w:val="000000"/>
          <w:szCs w:val="22"/>
          <w:u w:val="single"/>
        </w:rPr>
        <w:t>4.</w:t>
      </w:r>
      <w:r w:rsidRPr="004E7C05">
        <w:rPr>
          <w:rFonts w:eastAsiaTheme="minorHAnsi" w:cs="Arial"/>
          <w:color w:val="000000"/>
          <w:szCs w:val="22"/>
          <w:u w:val="single"/>
        </w:rPr>
        <w:t>6 Elevators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467.4.6</w:t>
      </w:r>
      <w:r w:rsidRPr="004E7C05">
        <w:rPr>
          <w:rFonts w:eastAsiaTheme="minorHAnsi" w:cs="Arial"/>
          <w:color w:val="000000"/>
          <w:szCs w:val="22"/>
        </w:rPr>
        <w:t xml:space="preserve"> </w:t>
      </w:r>
      <w:r w:rsidRPr="004E7C05">
        <w:rPr>
          <w:rFonts w:eastAsiaTheme="minorHAnsi" w:cs="Arial"/>
          <w:color w:val="000000"/>
          <w:szCs w:val="22"/>
          <w:u w:val="single"/>
        </w:rPr>
        <w:t>467.6.1</w:t>
      </w:r>
      <w:r w:rsidRPr="004E7C05">
        <w:rPr>
          <w:rFonts w:eastAsiaTheme="minorHAnsi" w:cs="Arial"/>
          <w:color w:val="000000"/>
          <w:szCs w:val="22"/>
        </w:rPr>
        <w:t xml:space="preserve"> Elevators. In new multistory units and facilities an elevator shall be provided in compliance with the requirements of Chapter 30 of the Florida Building Code, Building. In addition, a hospital-type elevator large enough to accommodate a bed and attending staff shall service all patient sleeping rooms and patient treatment areas located above the ground floor. The car shall be at least 5 feet 8 inches (1.73 m) wide by 9 feet (2.74 m) deep and the car doors shall have a clear opening of not less than 4 feet (1.22 m) wide and 7 feet (2.13 m) high.</w:t>
      </w:r>
    </w:p>
    <w:p w:rsidR="00D674AA" w:rsidRPr="00EA45CF" w:rsidRDefault="00D674AA" w:rsidP="00D674AA">
      <w:pPr>
        <w:spacing w:after="200" w:line="276" w:lineRule="auto"/>
        <w:rPr>
          <w:rFonts w:asciiTheme="minorHAnsi" w:eastAsiaTheme="minorHAnsi" w:hAnsiTheme="minorHAnsi" w:cstheme="minorBidi"/>
          <w:color w:val="FF0000"/>
          <w:szCs w:val="22"/>
        </w:rPr>
      </w:pPr>
      <w:r w:rsidRPr="00EA45CF">
        <w:rPr>
          <w:rFonts w:asciiTheme="minorHAnsi" w:eastAsiaTheme="minorHAnsi" w:hAnsiTheme="minorHAnsi" w:cstheme="minorBidi"/>
          <w:color w:val="FF0000"/>
          <w:szCs w:val="22"/>
        </w:rPr>
        <w:t>(SP -B-Ch. 4 Comment #5)</w:t>
      </w:r>
    </w:p>
    <w:p w:rsidR="004E7C05" w:rsidRDefault="004E7C05"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heme="minorHAnsi" w:eastAsiaTheme="minorHAnsi" w:hAnsiTheme="minorHAnsi" w:cs="Helvetica"/>
          <w:strike/>
          <w:color w:val="000000"/>
          <w:szCs w:val="22"/>
        </w:rPr>
      </w:pP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strike/>
          <w:color w:val="000000"/>
          <w:szCs w:val="22"/>
        </w:rPr>
      </w:pPr>
      <w:r w:rsidRPr="004E7C05">
        <w:rPr>
          <w:rFonts w:eastAsiaTheme="minorHAnsi" w:cs="Arial"/>
          <w:strike/>
          <w:color w:val="000000"/>
          <w:szCs w:val="22"/>
        </w:rPr>
        <w:t xml:space="preserve">467.4.7 Mechanical system requirements. </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u w:val="single"/>
        </w:rPr>
        <w:t>467.7 Mechanical system requirements for inpatient facilities and units</w:t>
      </w:r>
      <w:r w:rsidRPr="004E7C05">
        <w:rPr>
          <w:rFonts w:eastAsiaTheme="minorHAnsi" w:cs="Arial"/>
          <w:color w:val="000000"/>
          <w:szCs w:val="22"/>
        </w:rPr>
        <w:t xml:space="preserve"> </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7.1 Air conditioning, heating and ventilating systems.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1.</w:t>
      </w:r>
      <w:r w:rsidRPr="004E7C05">
        <w:rPr>
          <w:rFonts w:eastAsiaTheme="minorHAnsi" w:cs="Arial"/>
          <w:color w:val="000000"/>
          <w:szCs w:val="22"/>
        </w:rPr>
        <w:t xml:space="preserve"> </w:t>
      </w:r>
      <w:r w:rsidRPr="004E7C05">
        <w:rPr>
          <w:rFonts w:eastAsiaTheme="minorHAnsi" w:cs="Arial"/>
          <w:color w:val="000000"/>
          <w:szCs w:val="22"/>
          <w:u w:val="single"/>
        </w:rPr>
        <w:t>467.7.1.1</w:t>
      </w:r>
      <w:r w:rsidRPr="004E7C05">
        <w:rPr>
          <w:rFonts w:eastAsiaTheme="minorHAnsi" w:cs="Arial"/>
          <w:color w:val="000000"/>
          <w:szCs w:val="22"/>
        </w:rPr>
        <w:t xml:space="preserve"> All patient occupied areas shall be heated or cooled by individual or central units. Heating units shall be designed to provide a minimum of 72°F (22.22°C) ambient indoor temperature and air conditioning units shall be designed to provide a minimum of 78°F (25.55°C) ambient indoor temperature.</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2.</w:t>
      </w:r>
      <w:r w:rsidRPr="004E7C05">
        <w:rPr>
          <w:rFonts w:eastAsiaTheme="minorHAnsi" w:cs="Arial"/>
          <w:color w:val="000000"/>
          <w:szCs w:val="22"/>
        </w:rPr>
        <w:t xml:space="preserve"> </w:t>
      </w:r>
      <w:r w:rsidRPr="004E7C05">
        <w:rPr>
          <w:rFonts w:eastAsiaTheme="minorHAnsi" w:cs="Arial"/>
          <w:color w:val="000000"/>
          <w:szCs w:val="22"/>
          <w:u w:val="single"/>
        </w:rPr>
        <w:t>467.7.1.2</w:t>
      </w:r>
      <w:r w:rsidRPr="004E7C05">
        <w:rPr>
          <w:rFonts w:eastAsiaTheme="minorHAnsi" w:cs="Arial"/>
          <w:color w:val="000000"/>
          <w:szCs w:val="22"/>
        </w:rPr>
        <w:t xml:space="preserve"> All air-supply and air-exhaust systems shall be mechanically operated. Fans serving exhaust systems shall be located at the discharge end of the system.</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467.4.7.1</w:t>
      </w:r>
      <w:r w:rsidRPr="004E7C05">
        <w:rPr>
          <w:rFonts w:eastAsiaTheme="minorHAnsi" w:cs="Arial"/>
          <w:color w:val="000000"/>
          <w:szCs w:val="22"/>
        </w:rPr>
        <w:t xml:space="preserve"> </w:t>
      </w:r>
      <w:r w:rsidRPr="004E7C05">
        <w:rPr>
          <w:rFonts w:eastAsiaTheme="minorHAnsi" w:cs="Arial"/>
          <w:color w:val="000000"/>
          <w:szCs w:val="22"/>
          <w:u w:val="single"/>
        </w:rPr>
        <w:t>467.7.2</w:t>
      </w:r>
      <w:r w:rsidRPr="004E7C05">
        <w:rPr>
          <w:rFonts w:eastAsiaTheme="minorHAnsi" w:cs="Arial"/>
          <w:color w:val="000000"/>
          <w:szCs w:val="22"/>
        </w:rPr>
        <w:t xml:space="preserve"> Carbon monoxide detector. See Section 908.8.</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467.4.7.2</w:t>
      </w:r>
      <w:r w:rsidRPr="004E7C05">
        <w:rPr>
          <w:rFonts w:eastAsiaTheme="minorHAnsi" w:cs="Arial"/>
          <w:color w:val="000000"/>
          <w:szCs w:val="22"/>
        </w:rPr>
        <w:t xml:space="preserve"> </w:t>
      </w:r>
      <w:r w:rsidRPr="004E7C05">
        <w:rPr>
          <w:rFonts w:eastAsiaTheme="minorHAnsi" w:cs="Arial"/>
          <w:color w:val="000000"/>
          <w:szCs w:val="22"/>
          <w:u w:val="single"/>
        </w:rPr>
        <w:t>467.7.3</w:t>
      </w:r>
      <w:r w:rsidRPr="004E7C05">
        <w:rPr>
          <w:rFonts w:eastAsiaTheme="minorHAnsi" w:cs="Arial"/>
          <w:color w:val="000000"/>
          <w:szCs w:val="22"/>
        </w:rPr>
        <w:t xml:space="preserve"> Plumbing and other piping systems. Water distribution systems shall be arranged to provide hot water at each hot water outlet at all times. Hot water at shower, bathing, and hand washing facilities for patients’ personal use shall not exceed 110°F (43.3°C). </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 xml:space="preserve">8. Electrical should be renumbered as a section and the name revised to distinguish it from a sub section and then renumber it into subsections as follows:   </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u w:val="single"/>
        </w:rPr>
      </w:pPr>
      <w:r w:rsidRPr="004E7C05">
        <w:rPr>
          <w:rFonts w:eastAsiaTheme="minorHAnsi" w:cs="Arial"/>
          <w:strike/>
          <w:color w:val="000000"/>
          <w:szCs w:val="22"/>
          <w:u w:val="single"/>
        </w:rPr>
        <w:t>467.4.8 Electrical system requirements</w:t>
      </w:r>
      <w:r w:rsidRPr="004E7C05">
        <w:rPr>
          <w:rFonts w:eastAsiaTheme="minorHAnsi" w:cs="Arial"/>
          <w:strike/>
          <w:color w:val="000000"/>
          <w:szCs w:val="22"/>
        </w:rPr>
        <w:t xml:space="preserve">. </w:t>
      </w:r>
      <w:r w:rsidRPr="004E7C05">
        <w:rPr>
          <w:rFonts w:eastAsiaTheme="minorHAnsi" w:cs="Arial"/>
          <w:color w:val="000000"/>
          <w:szCs w:val="22"/>
          <w:u w:val="single"/>
        </w:rPr>
        <w:t>467.8 Electrical Systems for inpatient facilities and units.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8.1 Lighting.</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lastRenderedPageBreak/>
        <w:t>1.</w:t>
      </w:r>
      <w:r w:rsidRPr="004E7C05">
        <w:rPr>
          <w:rFonts w:eastAsiaTheme="minorHAnsi" w:cs="Arial"/>
          <w:color w:val="000000"/>
          <w:szCs w:val="22"/>
        </w:rPr>
        <w:t xml:space="preserve"> </w:t>
      </w:r>
      <w:r w:rsidRPr="004E7C05">
        <w:rPr>
          <w:rFonts w:eastAsiaTheme="minorHAnsi" w:cs="Arial"/>
          <w:color w:val="000000"/>
          <w:szCs w:val="22"/>
          <w:u w:val="single"/>
        </w:rPr>
        <w:t xml:space="preserve">467.8.1.1 </w:t>
      </w:r>
      <w:r w:rsidRPr="004E7C05">
        <w:rPr>
          <w:rFonts w:eastAsiaTheme="minorHAnsi" w:cs="Arial"/>
          <w:color w:val="000000"/>
          <w:szCs w:val="22"/>
        </w:rPr>
        <w:t>All spaces occupied by people, machinery, and equipment within the building, approaches to building, and parking areas shall have electric lighting.</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2.</w:t>
      </w:r>
      <w:r w:rsidRPr="004E7C05">
        <w:rPr>
          <w:rFonts w:eastAsiaTheme="minorHAnsi" w:cs="Arial"/>
          <w:color w:val="000000"/>
          <w:szCs w:val="22"/>
        </w:rPr>
        <w:t xml:space="preserve"> </w:t>
      </w:r>
      <w:r w:rsidRPr="004E7C05">
        <w:rPr>
          <w:rFonts w:eastAsiaTheme="minorHAnsi" w:cs="Arial"/>
          <w:color w:val="000000"/>
          <w:szCs w:val="22"/>
          <w:u w:val="single"/>
        </w:rPr>
        <w:t xml:space="preserve">467.8.1.2 </w:t>
      </w:r>
      <w:r w:rsidRPr="004E7C05">
        <w:rPr>
          <w:rFonts w:eastAsiaTheme="minorHAnsi" w:cs="Arial"/>
          <w:color w:val="000000"/>
          <w:szCs w:val="22"/>
        </w:rPr>
        <w:t>All patients’ rooms shall have general lighting and night lighting. General room luminaries shall be switched at the entrance to the patient room.</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8.2 Receptacles. All patient rooms shall have hospital grade duplex grounding-type receptacles.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u w:val="single"/>
        </w:rPr>
      </w:pPr>
      <w:r w:rsidRPr="004E7C05">
        <w:rPr>
          <w:rFonts w:eastAsiaTheme="minorHAnsi" w:cs="Arial"/>
          <w:color w:val="000000"/>
          <w:szCs w:val="22"/>
          <w:u w:val="single"/>
        </w:rPr>
        <w:t>467.</w:t>
      </w:r>
      <w:r w:rsidRPr="004E7C05">
        <w:rPr>
          <w:rFonts w:eastAsiaTheme="minorHAnsi" w:cs="Arial"/>
          <w:strike/>
          <w:color w:val="000000"/>
          <w:szCs w:val="22"/>
          <w:u w:val="single"/>
        </w:rPr>
        <w:t>4.</w:t>
      </w:r>
      <w:r w:rsidRPr="004E7C05">
        <w:rPr>
          <w:rFonts w:eastAsiaTheme="minorHAnsi" w:cs="Arial"/>
          <w:color w:val="000000"/>
          <w:szCs w:val="22"/>
          <w:u w:val="single"/>
        </w:rPr>
        <w:t>8.3 Emergency electrical system.</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u w:val="single"/>
        </w:rPr>
        <w:t xml:space="preserve"> </w:t>
      </w:r>
      <w:r w:rsidRPr="004E7C05">
        <w:rPr>
          <w:rFonts w:eastAsiaTheme="minorHAnsi" w:cs="Arial"/>
          <w:color w:val="000000"/>
          <w:szCs w:val="22"/>
        </w:rPr>
        <w:t>467.</w:t>
      </w:r>
      <w:r w:rsidRPr="004E7C05">
        <w:rPr>
          <w:rFonts w:eastAsiaTheme="minorHAnsi" w:cs="Arial"/>
          <w:strike/>
          <w:color w:val="000000"/>
          <w:szCs w:val="22"/>
        </w:rPr>
        <w:t>4.</w:t>
      </w:r>
      <w:r w:rsidRPr="004E7C05">
        <w:rPr>
          <w:rFonts w:eastAsiaTheme="minorHAnsi" w:cs="Arial"/>
          <w:color w:val="000000"/>
          <w:szCs w:val="22"/>
        </w:rPr>
        <w:t>8.3.1 A Type III essential electrical system shall be provided in all hospice facilities as described in National Fire Protection Association Life Safety Code 99, “Health Care Facilities”, and incorporated by reference in Rule 69A-3.012, Florida Administrative Code. The emergency power for this system shall meet the requirements of a Level II, type 10, Class 48 generator as described in National Fire Protection Association Life Safety Code 110, “Emergency Standby Power Systems”, and incorporated by reference in Rule 69A-3.012, Florida Administrative Code.</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467.2.8.2</w:t>
      </w:r>
      <w:r w:rsidRPr="004E7C05">
        <w:rPr>
          <w:rFonts w:eastAsiaTheme="minorHAnsi" w:cs="Arial"/>
          <w:color w:val="000000"/>
          <w:szCs w:val="22"/>
        </w:rPr>
        <w:t xml:space="preserve"> </w:t>
      </w:r>
      <w:r w:rsidRPr="004E7C05">
        <w:rPr>
          <w:rFonts w:eastAsiaTheme="minorHAnsi" w:cs="Arial"/>
          <w:color w:val="000000"/>
          <w:szCs w:val="22"/>
          <w:u w:val="single"/>
        </w:rPr>
        <w:t>467.8.3.2</w:t>
      </w:r>
      <w:r w:rsidRPr="004E7C05">
        <w:rPr>
          <w:rFonts w:eastAsiaTheme="minorHAnsi" w:cs="Arial"/>
          <w:color w:val="000000"/>
          <w:szCs w:val="22"/>
        </w:rPr>
        <w:t xml:space="preserve"> The essential electrical system shall have at a minimum one transfer switch. Separate electrical branches are not required.</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467.4.8.3.2</w:t>
      </w:r>
      <w:r w:rsidRPr="004E7C05">
        <w:rPr>
          <w:rFonts w:eastAsiaTheme="minorHAnsi" w:cs="Arial"/>
          <w:color w:val="000000"/>
          <w:szCs w:val="22"/>
        </w:rPr>
        <w:t xml:space="preserve"> </w:t>
      </w:r>
      <w:r w:rsidRPr="004E7C05">
        <w:rPr>
          <w:rFonts w:eastAsiaTheme="minorHAnsi" w:cs="Arial"/>
          <w:color w:val="000000"/>
          <w:szCs w:val="22"/>
          <w:u w:val="single"/>
        </w:rPr>
        <w:t>467.8.3.3.</w:t>
      </w:r>
      <w:r w:rsidRPr="004E7C05">
        <w:rPr>
          <w:rFonts w:eastAsiaTheme="minorHAnsi" w:cs="Arial"/>
          <w:color w:val="000000"/>
          <w:szCs w:val="22"/>
        </w:rPr>
        <w:t>There shall be selected life safety lighting provided at a minimum of 1 footcandle (10 lux) and designed for automatic dusk-to-dawn operation along the travel paths from the exits to the public way or to safe areas located a minimum of 30 feet (9.14 m) from the building.</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467.4.8.3.3</w:t>
      </w:r>
      <w:r w:rsidRPr="004E7C05">
        <w:rPr>
          <w:rFonts w:eastAsiaTheme="minorHAnsi" w:cs="Arial"/>
          <w:color w:val="000000"/>
          <w:szCs w:val="22"/>
        </w:rPr>
        <w:t xml:space="preserve"> </w:t>
      </w:r>
      <w:r w:rsidRPr="004E7C05">
        <w:rPr>
          <w:rFonts w:eastAsiaTheme="minorHAnsi" w:cs="Arial"/>
          <w:color w:val="000000"/>
          <w:szCs w:val="22"/>
          <w:u w:val="single"/>
        </w:rPr>
        <w:t>467.8.3.4</w:t>
      </w:r>
      <w:r w:rsidRPr="004E7C05">
        <w:rPr>
          <w:rFonts w:eastAsiaTheme="minorHAnsi" w:cs="Arial"/>
          <w:color w:val="000000"/>
          <w:szCs w:val="22"/>
        </w:rPr>
        <w:t xml:space="preserve"> A minimum of one elevator per bank serving any patient use floor shall be connected to the essential electric system and arranged for automatic operation during loss of normal power. Elevator cab lighting, controls, and communication and signal systems shall be connected to the  essential electrical system.</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strike/>
          <w:color w:val="000000"/>
          <w:szCs w:val="22"/>
        </w:rPr>
        <w:t>467.4.8.3.4</w:t>
      </w:r>
      <w:r w:rsidRPr="004E7C05">
        <w:rPr>
          <w:rFonts w:eastAsiaTheme="minorHAnsi" w:cs="Arial"/>
          <w:color w:val="000000"/>
          <w:szCs w:val="22"/>
        </w:rPr>
        <w:t xml:space="preserve"> </w:t>
      </w:r>
      <w:r w:rsidRPr="004E7C05">
        <w:rPr>
          <w:rFonts w:eastAsiaTheme="minorHAnsi" w:cs="Arial"/>
          <w:color w:val="000000"/>
          <w:szCs w:val="22"/>
          <w:u w:val="single"/>
        </w:rPr>
        <w:t xml:space="preserve">467.8.3.5 </w:t>
      </w:r>
      <w:r w:rsidRPr="004E7C05">
        <w:rPr>
          <w:rFonts w:eastAsiaTheme="minorHAnsi" w:cs="Arial"/>
          <w:color w:val="000000"/>
          <w:szCs w:val="22"/>
        </w:rPr>
        <w:t>If required by the facility’s emergency food plan, there shall be power connected to the equipment branch of the essential electrical system for kitchen refrigerators, freezers and range hood exhaust fans. Selected lighting within the kitchen and dry storage areas shall be connected to the essential electrical system.</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u w:val="single"/>
        </w:rPr>
      </w:pPr>
      <w:r w:rsidRPr="004E7C05">
        <w:rPr>
          <w:rFonts w:eastAsiaTheme="minorHAnsi" w:cs="Arial"/>
          <w:color w:val="000000"/>
          <w:szCs w:val="22"/>
          <w:u w:val="single"/>
        </w:rPr>
        <w:t>467.8.3.6 Nurse Call Systems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u w:val="single"/>
        </w:rPr>
      </w:pPr>
      <w:r w:rsidRPr="004E7C05">
        <w:rPr>
          <w:rFonts w:eastAsiaTheme="minorHAnsi" w:cs="Arial"/>
          <w:color w:val="000000"/>
          <w:szCs w:val="22"/>
          <w:u w:val="single"/>
        </w:rPr>
        <w:t>467.8.3.6.1  Nurse call systems. Wired- or wireless-type nurse call systems shall be permitted if they have been tested and approved by a nationally recognized testing laboratory (NRTL) to meet the requirements of UL 1069, 7</w:t>
      </w:r>
      <w:r w:rsidRPr="004E7C05">
        <w:rPr>
          <w:rFonts w:eastAsiaTheme="minorHAnsi" w:cs="Arial"/>
          <w:color w:val="000000"/>
          <w:szCs w:val="22"/>
          <w:u w:val="single"/>
          <w:vertAlign w:val="superscript"/>
        </w:rPr>
        <w:t>th</w:t>
      </w:r>
      <w:r w:rsidRPr="004E7C05">
        <w:rPr>
          <w:rFonts w:eastAsiaTheme="minorHAnsi" w:cs="Arial"/>
          <w:color w:val="000000"/>
          <w:szCs w:val="22"/>
          <w:u w:val="single"/>
        </w:rPr>
        <w:t xml:space="preserve"> edition, published October 12, 2007, as referenced in Chapter 35 of this code. All wireless systems shall have been tested and approved by a nationally recognized testing laboratory (NRTL) to meet the requirements of Section</w:t>
      </w:r>
    </w:p>
    <w:p w:rsidR="00D674AA" w:rsidRPr="00EA45CF"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u w:val="single"/>
        </w:rPr>
      </w:pPr>
      <w:r w:rsidRPr="004E7C05">
        <w:rPr>
          <w:rFonts w:eastAsiaTheme="minorHAnsi" w:cs="Arial"/>
          <w:color w:val="000000"/>
          <w:szCs w:val="22"/>
          <w:u w:val="single"/>
        </w:rPr>
        <w:t xml:space="preserve">49, Wireless Systems of UL 1069, 7th edition as referenced in Chapter 35 of this code. All nurse </w:t>
      </w:r>
      <w:r w:rsidRPr="00EA45CF">
        <w:rPr>
          <w:rFonts w:eastAsiaTheme="minorHAnsi" w:cs="Arial"/>
          <w:color w:val="000000"/>
          <w:szCs w:val="22"/>
          <w:u w:val="single"/>
        </w:rPr>
        <w:t>call systems whether wired or wireless shall have electronically</w:t>
      </w:r>
    </w:p>
    <w:p w:rsidR="00D674AA" w:rsidRPr="00EA45CF"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u w:val="single"/>
        </w:rPr>
      </w:pPr>
      <w:r w:rsidRPr="00EA45CF">
        <w:rPr>
          <w:rFonts w:eastAsiaTheme="minorHAnsi" w:cs="Arial"/>
          <w:color w:val="000000"/>
          <w:szCs w:val="22"/>
          <w:u w:val="single"/>
        </w:rPr>
        <w:t>supervised visual and audible annunciation in accordance with the supervision criteria of UL 1069, 7th edition for nurse call systems and tested and approved by a nationally recognized testing laboratory (NRTL) to meet those requirements.</w:t>
      </w:r>
    </w:p>
    <w:p w:rsidR="00D674AA" w:rsidRPr="00EA45CF"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u w:val="single"/>
        </w:rPr>
      </w:pPr>
      <w:r w:rsidRPr="00EA45CF">
        <w:rPr>
          <w:rFonts w:eastAsiaTheme="minorHAnsi" w:cs="Arial"/>
          <w:color w:val="000000"/>
          <w:szCs w:val="22"/>
          <w:u w:val="single"/>
        </w:rPr>
        <w:lastRenderedPageBreak/>
        <w:t>467.8.3.6.2  A nurse call system accessible by the patient shall be provided in each patient sleeping room. Nurse call master panel shall be provided at the nurses’ station. Nurse call duty stations shall be provided in each clean workroom, soiled workroom, medicine preparation room and nourishment room.</w:t>
      </w:r>
    </w:p>
    <w:p w:rsidR="00D674AA" w:rsidRPr="00EA45CF"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FF0000"/>
          <w:szCs w:val="22"/>
        </w:rPr>
      </w:pPr>
      <w:r w:rsidRPr="00EA45CF">
        <w:rPr>
          <w:rFonts w:eastAsiaTheme="minorHAnsi" w:cs="Arial"/>
          <w:color w:val="FF0000"/>
          <w:szCs w:val="22"/>
        </w:rPr>
        <w:t>(SP -B-Ch. 4 Comment #5)</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5</w:t>
      </w:r>
      <w:r w:rsidRPr="004E7C05">
        <w:rPr>
          <w:rFonts w:eastAsiaTheme="minorHAnsi" w:cs="Arial"/>
          <w:color w:val="000000"/>
          <w:szCs w:val="22"/>
          <w:u w:val="single"/>
        </w:rPr>
        <w:t>9</w:t>
      </w:r>
      <w:r w:rsidRPr="004E7C05">
        <w:rPr>
          <w:rFonts w:eastAsiaTheme="minorHAnsi" w:cs="Arial"/>
          <w:color w:val="000000"/>
          <w:szCs w:val="22"/>
        </w:rPr>
        <w:t xml:space="preserve"> Residential Facilities.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5</w:t>
      </w:r>
      <w:r w:rsidRPr="004E7C05">
        <w:rPr>
          <w:rFonts w:eastAsiaTheme="minorHAnsi" w:cs="Arial"/>
          <w:color w:val="000000"/>
          <w:szCs w:val="22"/>
        </w:rPr>
        <w:t>.</w:t>
      </w:r>
      <w:r w:rsidRPr="004E7C05">
        <w:rPr>
          <w:rFonts w:eastAsiaTheme="minorHAnsi" w:cs="Arial"/>
          <w:color w:val="000000"/>
          <w:szCs w:val="22"/>
          <w:u w:val="single"/>
        </w:rPr>
        <w:t>9.</w:t>
      </w:r>
      <w:r w:rsidRPr="004E7C05">
        <w:rPr>
          <w:rFonts w:eastAsiaTheme="minorHAnsi" w:cs="Arial"/>
          <w:color w:val="000000"/>
          <w:szCs w:val="22"/>
        </w:rPr>
        <w:t>1 Residential facilities shall comply with the Florida Building Code and the National Fire Protection Association Life Safety Code 101 as adopted by the Florida Fire Prevention Code.</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5.</w:t>
      </w:r>
      <w:r w:rsidRPr="004E7C05">
        <w:rPr>
          <w:rFonts w:eastAsiaTheme="minorHAnsi" w:cs="Arial"/>
          <w:color w:val="000000"/>
          <w:szCs w:val="22"/>
          <w:u w:val="single"/>
        </w:rPr>
        <w:t xml:space="preserve"> 9.</w:t>
      </w:r>
      <w:r w:rsidRPr="004E7C05">
        <w:rPr>
          <w:rFonts w:eastAsiaTheme="minorHAnsi" w:cs="Arial"/>
          <w:color w:val="000000"/>
          <w:szCs w:val="22"/>
        </w:rPr>
        <w:t>2 Residential facilities shall comply with the following codes and standards: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5.</w:t>
      </w:r>
      <w:r w:rsidRPr="004E7C05">
        <w:rPr>
          <w:rFonts w:eastAsiaTheme="minorHAnsi" w:cs="Arial"/>
          <w:color w:val="000000"/>
          <w:szCs w:val="22"/>
          <w:u w:val="single"/>
        </w:rPr>
        <w:t xml:space="preserve"> 9.</w:t>
      </w:r>
      <w:r w:rsidRPr="004E7C05">
        <w:rPr>
          <w:rFonts w:eastAsiaTheme="minorHAnsi" w:cs="Arial"/>
          <w:color w:val="000000"/>
          <w:szCs w:val="22"/>
        </w:rPr>
        <w:t>2.1 All new facilities and additions and renovations to existing facilities shall be in compliance with:</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Pr>
          <w:rFonts w:eastAsiaTheme="minorHAnsi" w:cs="Arial"/>
          <w:color w:val="000000"/>
          <w:szCs w:val="22"/>
        </w:rPr>
      </w:pPr>
      <w:r w:rsidRPr="004E7C05">
        <w:rPr>
          <w:rFonts w:eastAsiaTheme="minorHAnsi" w:cs="Arial"/>
          <w:color w:val="000000"/>
          <w:szCs w:val="22"/>
          <w:u w:val="single"/>
        </w:rPr>
        <w:t>467.9.2.1.</w:t>
      </w:r>
      <w:r w:rsidRPr="004E7C05">
        <w:rPr>
          <w:rFonts w:eastAsiaTheme="minorHAnsi" w:cs="Arial"/>
          <w:color w:val="000000"/>
          <w:szCs w:val="22"/>
        </w:rPr>
        <w:t>1. Section 310.6 of this code for Group R-4 occupancy;</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Pr>
          <w:rFonts w:eastAsiaTheme="minorHAnsi" w:cs="Arial"/>
          <w:color w:val="000000"/>
          <w:szCs w:val="22"/>
        </w:rPr>
      </w:pPr>
      <w:r w:rsidRPr="004E7C05">
        <w:rPr>
          <w:rFonts w:eastAsiaTheme="minorHAnsi" w:cs="Arial"/>
          <w:color w:val="000000"/>
          <w:szCs w:val="22"/>
          <w:u w:val="single"/>
        </w:rPr>
        <w:t>467.9.2.1.</w:t>
      </w:r>
      <w:r w:rsidRPr="004E7C05">
        <w:rPr>
          <w:rFonts w:eastAsiaTheme="minorHAnsi" w:cs="Arial"/>
          <w:color w:val="000000"/>
          <w:szCs w:val="22"/>
        </w:rPr>
        <w:t>2. The National Fire Protection Association Life Safety Code 101, Chapter 32, Residential Board and Care Occupancy and incorporated by reference in Rule 69A-3.012, Florida Administrative Code, and</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40"/>
        <w:rPr>
          <w:rFonts w:eastAsiaTheme="minorHAnsi" w:cs="Arial"/>
          <w:color w:val="000000"/>
          <w:szCs w:val="22"/>
        </w:rPr>
      </w:pPr>
      <w:r w:rsidRPr="004E7C05">
        <w:rPr>
          <w:rFonts w:eastAsiaTheme="minorHAnsi" w:cs="Arial"/>
          <w:color w:val="000000"/>
          <w:szCs w:val="22"/>
          <w:u w:val="single"/>
        </w:rPr>
        <w:t>467.9.2.1.</w:t>
      </w:r>
      <w:r w:rsidRPr="004E7C05">
        <w:rPr>
          <w:rFonts w:eastAsiaTheme="minorHAnsi" w:cs="Arial"/>
          <w:color w:val="000000"/>
          <w:szCs w:val="22"/>
        </w:rPr>
        <w:t>3. The Florida Building Code, Accessibility for residential facilities.</w:t>
      </w: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p>
    <w:p w:rsidR="00D674AA" w:rsidRPr="004E7C05"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4E7C05">
        <w:rPr>
          <w:rFonts w:eastAsiaTheme="minorHAnsi" w:cs="Arial"/>
          <w:color w:val="000000"/>
          <w:szCs w:val="22"/>
        </w:rPr>
        <w:t>467</w:t>
      </w:r>
      <w:r w:rsidRPr="004E7C05">
        <w:rPr>
          <w:rFonts w:eastAsiaTheme="minorHAnsi" w:cs="Arial"/>
          <w:strike/>
          <w:color w:val="000000"/>
          <w:szCs w:val="22"/>
        </w:rPr>
        <w:t xml:space="preserve">.5 </w:t>
      </w:r>
      <w:r w:rsidRPr="004E7C05">
        <w:rPr>
          <w:rFonts w:eastAsiaTheme="minorHAnsi" w:cs="Arial"/>
          <w:color w:val="000000"/>
          <w:szCs w:val="22"/>
          <w:u w:val="single"/>
        </w:rPr>
        <w:t>9</w:t>
      </w:r>
      <w:r w:rsidRPr="004E7C05">
        <w:rPr>
          <w:rFonts w:eastAsiaTheme="minorHAnsi" w:cs="Arial"/>
          <w:color w:val="000000"/>
          <w:szCs w:val="22"/>
        </w:rPr>
        <w:t>.2.2 All existing facilities shall comply with National Fire Protection Association Life Safety Code 101, Chapter 33, Existing Residential Board and Care Occupancy and incorporated by reference in Rule 69A-3</w:t>
      </w:r>
    </w:p>
    <w:p w:rsidR="00D674AA" w:rsidRPr="007C27C4" w:rsidRDefault="00D674AA" w:rsidP="00D6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heme="minorHAnsi" w:cs="Arial"/>
          <w:color w:val="000000"/>
          <w:szCs w:val="22"/>
        </w:rPr>
      </w:pPr>
      <w:r w:rsidRPr="007C27C4">
        <w:rPr>
          <w:rFonts w:eastAsiaTheme="minorHAnsi" w:cs="Arial"/>
          <w:color w:val="FF0000"/>
          <w:szCs w:val="22"/>
        </w:rPr>
        <w:t>(SP -B-Ch. 4 Comment #5)</w:t>
      </w:r>
    </w:p>
    <w:p w:rsidR="00D674AA" w:rsidRPr="004E7C05" w:rsidRDefault="00D674AA">
      <w:pPr>
        <w:rPr>
          <w:rFonts w:eastAsia="Times New Roman" w:cs="Arial"/>
          <w:bCs/>
          <w:color w:val="FF0000"/>
          <w:kern w:val="36"/>
          <w:szCs w:val="22"/>
          <w:u w:val="single"/>
        </w:rPr>
      </w:pPr>
    </w:p>
    <w:p w:rsidR="00D674AA" w:rsidRPr="004E7C05" w:rsidRDefault="00D674AA">
      <w:pPr>
        <w:rPr>
          <w:rFonts w:eastAsia="Times New Roman" w:cs="Arial"/>
          <w:bCs/>
          <w:color w:val="FF0000"/>
          <w:kern w:val="36"/>
          <w:szCs w:val="22"/>
          <w:u w:val="single"/>
        </w:rPr>
      </w:pPr>
    </w:p>
    <w:p w:rsidR="00D674AA" w:rsidRPr="004E7C05" w:rsidRDefault="00D674AA">
      <w:pPr>
        <w:rPr>
          <w:rFonts w:eastAsia="Times New Roman" w:cs="Arial"/>
          <w:bCs/>
          <w:color w:val="FF0000"/>
          <w:kern w:val="36"/>
          <w:szCs w:val="22"/>
          <w:u w:val="single"/>
        </w:rPr>
      </w:pPr>
    </w:p>
    <w:p w:rsidR="00037A59" w:rsidRDefault="00037A59">
      <w:pPr>
        <w:rPr>
          <w:rFonts w:eastAsia="Times New Roman" w:cs="Arial"/>
          <w:bCs/>
          <w:color w:val="FF0000"/>
          <w:kern w:val="36"/>
          <w:sz w:val="21"/>
          <w:szCs w:val="21"/>
          <w:u w:val="single"/>
        </w:rPr>
      </w:pPr>
      <w:r>
        <w:rPr>
          <w:rFonts w:cs="Arial"/>
          <w:b/>
          <w:bCs/>
          <w:sz w:val="24"/>
          <w:szCs w:val="24"/>
        </w:rPr>
        <w:t>CHAPTER 6 TYPES OF CONSTRUCTION</w:t>
      </w:r>
    </w:p>
    <w:p w:rsidR="00037A59" w:rsidRDefault="00037A59">
      <w:pPr>
        <w:rPr>
          <w:rFonts w:eastAsia="Times New Roman" w:cs="Arial"/>
          <w:bCs/>
          <w:color w:val="FF0000"/>
          <w:kern w:val="36"/>
          <w:sz w:val="21"/>
          <w:szCs w:val="21"/>
          <w:u w:val="single"/>
        </w:rPr>
      </w:pPr>
    </w:p>
    <w:p w:rsidR="001935AE" w:rsidRDefault="001935AE">
      <w:pPr>
        <w:rPr>
          <w:rFonts w:eastAsia="Times New Roman" w:cs="Arial"/>
          <w:bCs/>
          <w:color w:val="FF0000"/>
          <w:kern w:val="36"/>
          <w:sz w:val="21"/>
          <w:szCs w:val="21"/>
          <w:u w:val="single"/>
        </w:rPr>
      </w:pPr>
    </w:p>
    <w:p w:rsidR="004C2F97" w:rsidRPr="00C70E6C" w:rsidRDefault="004C2F97" w:rsidP="004C2F97">
      <w:pPr>
        <w:spacing w:after="200" w:line="276" w:lineRule="auto"/>
        <w:rPr>
          <w:rFonts w:asciiTheme="minorHAnsi" w:eastAsiaTheme="minorHAnsi" w:hAnsiTheme="minorHAnsi" w:cstheme="minorBidi"/>
          <w:b/>
          <w:i/>
          <w:sz w:val="24"/>
          <w:szCs w:val="22"/>
        </w:rPr>
      </w:pPr>
      <w:r w:rsidRPr="00C70E6C">
        <w:rPr>
          <w:rFonts w:asciiTheme="minorHAnsi" w:eastAsiaTheme="minorHAnsi" w:hAnsiTheme="minorHAnsi" w:cstheme="minorBidi"/>
          <w:b/>
          <w:i/>
          <w:sz w:val="24"/>
          <w:szCs w:val="22"/>
        </w:rPr>
        <w:t>Delete Section 604</w:t>
      </w:r>
    </w:p>
    <w:p w:rsidR="004C2F97" w:rsidRPr="00775EB7" w:rsidRDefault="004C2F97" w:rsidP="004C2F97">
      <w:pPr>
        <w:spacing w:line="276" w:lineRule="auto"/>
        <w:rPr>
          <w:rFonts w:asciiTheme="minorHAnsi" w:eastAsiaTheme="minorHAnsi" w:hAnsiTheme="minorHAnsi" w:cstheme="minorBidi"/>
          <w:b/>
          <w:strike/>
          <w:szCs w:val="22"/>
        </w:rPr>
      </w:pPr>
      <w:r w:rsidRPr="00775EB7">
        <w:rPr>
          <w:rFonts w:asciiTheme="minorHAnsi" w:eastAsiaTheme="minorHAnsi" w:hAnsiTheme="minorHAnsi" w:cstheme="minorBidi"/>
          <w:b/>
          <w:strike/>
          <w:szCs w:val="22"/>
        </w:rPr>
        <w:t>SECTION 604</w:t>
      </w:r>
    </w:p>
    <w:p w:rsidR="004C2F97" w:rsidRPr="00775EB7" w:rsidRDefault="004C2F97" w:rsidP="004C2F97">
      <w:pPr>
        <w:spacing w:after="200" w:line="276" w:lineRule="auto"/>
        <w:rPr>
          <w:rFonts w:asciiTheme="minorHAnsi" w:eastAsiaTheme="minorHAnsi" w:hAnsiTheme="minorHAnsi" w:cstheme="minorBidi"/>
          <w:strike/>
          <w:szCs w:val="22"/>
        </w:rPr>
      </w:pPr>
      <w:r w:rsidRPr="00775EB7">
        <w:rPr>
          <w:rFonts w:asciiTheme="minorHAnsi" w:eastAsiaTheme="minorHAnsi" w:hAnsiTheme="minorHAnsi" w:cstheme="minorBidi"/>
          <w:b/>
          <w:strike/>
          <w:szCs w:val="22"/>
        </w:rPr>
        <w:t xml:space="preserve">604 Fuel line piping protection. </w:t>
      </w:r>
      <w:r w:rsidRPr="00775EB7">
        <w:rPr>
          <w:rFonts w:asciiTheme="minorHAnsi" w:eastAsiaTheme="minorHAnsi" w:hAnsiTheme="minorHAnsi" w:cstheme="minorBidi"/>
          <w:strike/>
          <w:szCs w:val="22"/>
        </w:rPr>
        <w:t>Fuel lines supplying a generator set inside a building shall be separated from areas of the building other than the room the generator is located in by an approved method, or an assembly that has a fire-resistance rating of not less than 2 hours. Where the building is protected throughout with an automatic sprinkler system installed in accordance with Section 903.3.1.1, the required fire-resistance rating shall be reduced to 1 hour.</w:t>
      </w:r>
    </w:p>
    <w:p w:rsidR="004C2F97" w:rsidRPr="00C70E6C" w:rsidRDefault="00775EB7" w:rsidP="004C2F97">
      <w:pPr>
        <w:rPr>
          <w:rFonts w:ascii="Times New Roman" w:hAnsi="Times New Roman"/>
          <w:bCs/>
          <w:color w:val="FF0000"/>
          <w:szCs w:val="22"/>
        </w:rPr>
      </w:pPr>
      <w:r w:rsidRPr="00C70E6C">
        <w:rPr>
          <w:rFonts w:ascii="Times New Roman" w:hAnsi="Times New Roman"/>
          <w:bCs/>
          <w:color w:val="FF0000"/>
          <w:szCs w:val="22"/>
        </w:rPr>
        <w:t xml:space="preserve"> </w:t>
      </w:r>
      <w:r w:rsidR="00B56394" w:rsidRPr="00C70E6C">
        <w:rPr>
          <w:rFonts w:ascii="Times New Roman" w:hAnsi="Times New Roman"/>
          <w:bCs/>
          <w:color w:val="FF0000"/>
          <w:szCs w:val="22"/>
        </w:rPr>
        <w:t>(</w:t>
      </w:r>
      <w:r w:rsidR="004C2F97" w:rsidRPr="00C70E6C">
        <w:rPr>
          <w:rFonts w:ascii="Times New Roman" w:hAnsi="Times New Roman"/>
          <w:bCs/>
          <w:color w:val="FF0000"/>
          <w:szCs w:val="22"/>
        </w:rPr>
        <w:t>F-B-Ch.6 – Comment #1</w:t>
      </w:r>
      <w:r w:rsidR="00B56394" w:rsidRPr="00C70E6C">
        <w:rPr>
          <w:rFonts w:ascii="Times New Roman" w:hAnsi="Times New Roman"/>
          <w:bCs/>
          <w:color w:val="FF0000"/>
          <w:szCs w:val="22"/>
        </w:rPr>
        <w:t>)</w:t>
      </w:r>
    </w:p>
    <w:p w:rsidR="004C2F97" w:rsidRDefault="004C2F97">
      <w:pPr>
        <w:rPr>
          <w:rFonts w:eastAsia="Times New Roman" w:cs="Arial"/>
          <w:bCs/>
          <w:color w:val="FF0000"/>
          <w:kern w:val="36"/>
          <w:szCs w:val="22"/>
          <w:u w:val="single"/>
        </w:rPr>
      </w:pPr>
    </w:p>
    <w:p w:rsidR="00E93EA2" w:rsidRDefault="00E93EA2">
      <w:pPr>
        <w:rPr>
          <w:rFonts w:ascii="Segoe UI" w:hAnsi="Segoe UI" w:cs="Segoe UI"/>
          <w:b/>
          <w:bCs/>
          <w:strike/>
          <w:color w:val="000000"/>
          <w:szCs w:val="22"/>
        </w:rPr>
      </w:pPr>
      <w:bookmarkStart w:id="0" w:name="_GoBack"/>
      <w:bookmarkEnd w:id="0"/>
    </w:p>
    <w:p w:rsidR="00E93EA2" w:rsidRPr="00E93EA2" w:rsidRDefault="00E93EA2" w:rsidP="00E93EA2">
      <w:pPr>
        <w:autoSpaceDE w:val="0"/>
        <w:autoSpaceDN w:val="0"/>
        <w:adjustRightInd w:val="0"/>
        <w:rPr>
          <w:rFonts w:ascii="Segoe UI" w:hAnsi="Segoe UI" w:cs="Segoe UI"/>
          <w:b/>
          <w:bCs/>
          <w:strike/>
          <w:color w:val="000000"/>
          <w:sz w:val="24"/>
          <w:szCs w:val="24"/>
        </w:rPr>
      </w:pPr>
      <w:r w:rsidRPr="00E93EA2">
        <w:rPr>
          <w:rFonts w:ascii="Helvetica-Bold" w:hAnsi="Helvetica-Bold" w:cs="Helvetica-Bold"/>
          <w:b/>
          <w:bCs/>
          <w:sz w:val="24"/>
          <w:szCs w:val="24"/>
        </w:rPr>
        <w:t>CHAPTER 10</w:t>
      </w:r>
      <w:r w:rsidRPr="00E93EA2">
        <w:rPr>
          <w:rFonts w:ascii="Helvetica-Bold" w:hAnsi="Helvetica-Bold" w:cs="Helvetica-Bold"/>
          <w:b/>
          <w:bCs/>
          <w:sz w:val="24"/>
          <w:szCs w:val="24"/>
        </w:rPr>
        <w:t xml:space="preserve"> </w:t>
      </w:r>
      <w:r w:rsidRPr="00E93EA2">
        <w:rPr>
          <w:rFonts w:ascii="Helvetica-Bold" w:hAnsi="Helvetica-Bold" w:cs="Helvetica-Bold"/>
          <w:b/>
          <w:bCs/>
          <w:sz w:val="24"/>
          <w:szCs w:val="24"/>
        </w:rPr>
        <w:t>MEANS OF EGRESS</w:t>
      </w:r>
    </w:p>
    <w:p w:rsidR="00E93EA2" w:rsidRDefault="00E93EA2">
      <w:pPr>
        <w:rPr>
          <w:rFonts w:ascii="Segoe UI" w:hAnsi="Segoe UI" w:cs="Segoe UI"/>
          <w:b/>
          <w:bCs/>
          <w:strike/>
          <w:color w:val="000000"/>
          <w:szCs w:val="22"/>
        </w:rPr>
      </w:pPr>
    </w:p>
    <w:p w:rsidR="00037A59" w:rsidRPr="00E93EA2" w:rsidRDefault="00E93EA2">
      <w:pPr>
        <w:rPr>
          <w:rFonts w:eastAsia="Times New Roman" w:cs="Arial"/>
          <w:bCs/>
          <w:strike/>
          <w:color w:val="FF0000"/>
          <w:kern w:val="36"/>
          <w:szCs w:val="22"/>
          <w:u w:val="single"/>
        </w:rPr>
      </w:pPr>
      <w:r w:rsidRPr="00E93EA2">
        <w:rPr>
          <w:rFonts w:ascii="Segoe UI" w:hAnsi="Segoe UI" w:cs="Segoe UI"/>
          <w:b/>
          <w:bCs/>
          <w:strike/>
          <w:color w:val="000000"/>
          <w:szCs w:val="22"/>
        </w:rPr>
        <w:t xml:space="preserve">Hoistway opening protection.  </w:t>
      </w:r>
      <w:r w:rsidRPr="00E93EA2">
        <w:rPr>
          <w:rFonts w:ascii="Segoe UI" w:hAnsi="Segoe UI" w:cs="Segoe UI"/>
          <w:strike/>
          <w:color w:val="000000"/>
          <w:szCs w:val="22"/>
        </w:rPr>
        <w:t>Elevator hoistway openings shall be protected in accordance with Section 3006.2.1</w:t>
      </w:r>
    </w:p>
    <w:p w:rsidR="00775EB7" w:rsidRDefault="00775EB7">
      <w:pPr>
        <w:rPr>
          <w:rFonts w:eastAsia="Times New Roman" w:cs="Arial"/>
          <w:bCs/>
          <w:color w:val="FF0000"/>
          <w:kern w:val="36"/>
          <w:szCs w:val="22"/>
          <w:u w:val="single"/>
        </w:rPr>
      </w:pPr>
    </w:p>
    <w:p w:rsidR="00037A59" w:rsidRDefault="00037A59">
      <w:pPr>
        <w:rPr>
          <w:rFonts w:eastAsia="Times New Roman" w:cs="Arial"/>
          <w:bCs/>
          <w:color w:val="FF0000"/>
          <w:kern w:val="36"/>
          <w:szCs w:val="22"/>
          <w:u w:val="single"/>
        </w:rPr>
      </w:pPr>
    </w:p>
    <w:p w:rsidR="00037A59" w:rsidRDefault="00037A59" w:rsidP="00037A59">
      <w:pPr>
        <w:rPr>
          <w:rFonts w:eastAsia="Times New Roman" w:cs="Arial"/>
          <w:bCs/>
          <w:color w:val="FF0000"/>
          <w:kern w:val="36"/>
          <w:sz w:val="21"/>
          <w:szCs w:val="21"/>
          <w:u w:val="single"/>
        </w:rPr>
      </w:pPr>
      <w:r>
        <w:rPr>
          <w:rFonts w:cs="Arial"/>
          <w:b/>
          <w:bCs/>
          <w:sz w:val="24"/>
          <w:szCs w:val="24"/>
        </w:rPr>
        <w:t>CHAPTER 15 ROOF ASSEMBLIES AND ROOFTOP STRUCTURES</w:t>
      </w:r>
    </w:p>
    <w:p w:rsidR="00037A59" w:rsidRDefault="00037A59">
      <w:pPr>
        <w:rPr>
          <w:rFonts w:eastAsia="Times New Roman" w:cs="Arial"/>
          <w:bCs/>
          <w:color w:val="FF0000"/>
          <w:kern w:val="36"/>
          <w:szCs w:val="22"/>
          <w:u w:val="single"/>
        </w:rPr>
      </w:pPr>
    </w:p>
    <w:p w:rsidR="00037A59" w:rsidRDefault="00037A59">
      <w:pPr>
        <w:rPr>
          <w:rFonts w:eastAsia="Times New Roman" w:cs="Arial"/>
          <w:bCs/>
          <w:color w:val="FF0000"/>
          <w:kern w:val="36"/>
          <w:szCs w:val="22"/>
          <w:u w:val="single"/>
        </w:rPr>
      </w:pPr>
    </w:p>
    <w:p w:rsidR="00775EB7" w:rsidRPr="00EA45CF" w:rsidRDefault="00775EB7">
      <w:pPr>
        <w:rPr>
          <w:rFonts w:eastAsia="Times New Roman" w:cs="Arial"/>
          <w:bCs/>
          <w:color w:val="FF0000"/>
          <w:kern w:val="36"/>
          <w:szCs w:val="22"/>
          <w:u w:val="single"/>
        </w:rPr>
      </w:pPr>
    </w:p>
    <w:p w:rsidR="00B56394" w:rsidRPr="00EA45CF" w:rsidRDefault="00B56394" w:rsidP="00B56394">
      <w:pPr>
        <w:widowControl w:val="0"/>
        <w:autoSpaceDE w:val="0"/>
        <w:autoSpaceDN w:val="0"/>
        <w:rPr>
          <w:rFonts w:cs="Arial"/>
          <w:color w:val="31849B" w:themeColor="accent5" w:themeShade="BF"/>
          <w:szCs w:val="22"/>
        </w:rPr>
      </w:pPr>
      <w:r w:rsidRPr="00EA45CF">
        <w:rPr>
          <w:rFonts w:cs="Arial"/>
          <w:b/>
          <w:szCs w:val="22"/>
          <w:u w:val="single"/>
        </w:rPr>
        <w:t xml:space="preserve">1507.1.1.2 Underlayment for concrete and clay tile. </w:t>
      </w:r>
      <w:r w:rsidRPr="00EA45CF">
        <w:rPr>
          <w:rFonts w:cs="Arial"/>
          <w:szCs w:val="22"/>
          <w:u w:val="single"/>
        </w:rPr>
        <w:t xml:space="preserve">Underlayment for concrete and clay tile shall comply with </w:t>
      </w:r>
      <w:r w:rsidRPr="00EA45CF">
        <w:rPr>
          <w:rFonts w:cs="Arial"/>
          <w:b/>
          <w:bCs/>
          <w:color w:val="31849B" w:themeColor="accent5" w:themeShade="BF"/>
          <w:szCs w:val="22"/>
          <w:u w:val="single"/>
        </w:rPr>
        <w:t>1507.3.3</w:t>
      </w:r>
      <w:r w:rsidRPr="00EA45CF">
        <w:rPr>
          <w:rFonts w:cs="Arial"/>
          <w:color w:val="31849B" w:themeColor="accent5" w:themeShade="BF"/>
          <w:szCs w:val="22"/>
          <w:u w:val="single"/>
        </w:rPr>
        <w:t xml:space="preserve"> </w:t>
      </w:r>
      <w:r w:rsidRPr="00EA45CF">
        <w:rPr>
          <w:rFonts w:cs="Arial"/>
          <w:strike/>
          <w:color w:val="31849B" w:themeColor="accent5" w:themeShade="BF"/>
          <w:szCs w:val="22"/>
          <w:u w:val="single"/>
        </w:rPr>
        <w:t>one of the following</w:t>
      </w:r>
      <w:r w:rsidRPr="00EA45CF">
        <w:rPr>
          <w:rFonts w:cs="Arial"/>
          <w:color w:val="31849B" w:themeColor="accent5" w:themeShade="BF"/>
          <w:szCs w:val="22"/>
          <w:u w:val="single"/>
        </w:rPr>
        <w:t>:</w:t>
      </w:r>
    </w:p>
    <w:p w:rsidR="00B56394" w:rsidRPr="00EA45CF" w:rsidRDefault="00B56394" w:rsidP="00B56394">
      <w:pPr>
        <w:widowControl w:val="0"/>
        <w:autoSpaceDE w:val="0"/>
        <w:autoSpaceDN w:val="0"/>
        <w:ind w:left="180"/>
        <w:rPr>
          <w:rFonts w:cs="Arial"/>
          <w:color w:val="31849B" w:themeColor="accent5" w:themeShade="BF"/>
          <w:szCs w:val="22"/>
        </w:rPr>
      </w:pPr>
    </w:p>
    <w:p w:rsidR="00B56394" w:rsidRPr="00EA45CF" w:rsidRDefault="00B56394" w:rsidP="00B56394">
      <w:pPr>
        <w:widowControl w:val="0"/>
        <w:numPr>
          <w:ilvl w:val="0"/>
          <w:numId w:val="3"/>
        </w:numPr>
        <w:tabs>
          <w:tab w:val="left" w:pos="312"/>
        </w:tabs>
        <w:autoSpaceDE w:val="0"/>
        <w:autoSpaceDN w:val="0"/>
        <w:contextualSpacing/>
        <w:rPr>
          <w:rFonts w:eastAsiaTheme="minorHAnsi" w:cs="Arial"/>
          <w:strike/>
          <w:color w:val="31849B" w:themeColor="accent5" w:themeShade="BF"/>
          <w:szCs w:val="22"/>
          <w:u w:val="single"/>
        </w:rPr>
      </w:pPr>
      <w:r w:rsidRPr="00EA45CF">
        <w:rPr>
          <w:rFonts w:eastAsiaTheme="minorHAnsi" w:cs="Arial"/>
          <w:strike/>
          <w:color w:val="31849B" w:themeColor="accent5" w:themeShade="BF"/>
          <w:szCs w:val="22"/>
          <w:u w:val="single"/>
        </w:rPr>
        <w:t>The</w:t>
      </w:r>
      <w:r w:rsidRPr="00EA45CF">
        <w:rPr>
          <w:rFonts w:eastAsiaTheme="minorHAnsi" w:cs="Arial"/>
          <w:strike/>
          <w:color w:val="31849B" w:themeColor="accent5" w:themeShade="BF"/>
          <w:spacing w:val="-3"/>
          <w:szCs w:val="22"/>
          <w:u w:val="single"/>
        </w:rPr>
        <w:t xml:space="preserve"> </w:t>
      </w:r>
      <w:r w:rsidRPr="00EA45CF">
        <w:rPr>
          <w:rFonts w:eastAsiaTheme="minorHAnsi" w:cs="Arial"/>
          <w:strike/>
          <w:color w:val="31849B" w:themeColor="accent5" w:themeShade="BF"/>
          <w:szCs w:val="22"/>
          <w:u w:val="single"/>
        </w:rPr>
        <w:t>entire</w:t>
      </w:r>
      <w:r w:rsidRPr="00EA45CF">
        <w:rPr>
          <w:rFonts w:eastAsiaTheme="minorHAnsi" w:cs="Arial"/>
          <w:strike/>
          <w:color w:val="31849B" w:themeColor="accent5" w:themeShade="BF"/>
          <w:spacing w:val="-3"/>
          <w:szCs w:val="22"/>
          <w:u w:val="single"/>
        </w:rPr>
        <w:t xml:space="preserve"> </w:t>
      </w:r>
      <w:r w:rsidRPr="00EA45CF">
        <w:rPr>
          <w:rFonts w:eastAsiaTheme="minorHAnsi" w:cs="Arial"/>
          <w:strike/>
          <w:color w:val="31849B" w:themeColor="accent5" w:themeShade="BF"/>
          <w:szCs w:val="22"/>
          <w:u w:val="single"/>
        </w:rPr>
        <w:t>roof</w:t>
      </w:r>
      <w:r w:rsidRPr="00EA45CF">
        <w:rPr>
          <w:rFonts w:eastAsiaTheme="minorHAnsi" w:cs="Arial"/>
          <w:strike/>
          <w:color w:val="31849B" w:themeColor="accent5" w:themeShade="BF"/>
          <w:spacing w:val="-1"/>
          <w:szCs w:val="22"/>
          <w:u w:val="single"/>
        </w:rPr>
        <w:t xml:space="preserve"> </w:t>
      </w:r>
      <w:r w:rsidRPr="00EA45CF">
        <w:rPr>
          <w:rFonts w:eastAsiaTheme="minorHAnsi" w:cs="Arial"/>
          <w:strike/>
          <w:color w:val="31849B" w:themeColor="accent5" w:themeShade="BF"/>
          <w:szCs w:val="22"/>
          <w:u w:val="single"/>
        </w:rPr>
        <w:t>deck</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shall</w:t>
      </w:r>
      <w:r w:rsidRPr="00EA45CF">
        <w:rPr>
          <w:rFonts w:eastAsiaTheme="minorHAnsi" w:cs="Arial"/>
          <w:strike/>
          <w:color w:val="31849B" w:themeColor="accent5" w:themeShade="BF"/>
          <w:spacing w:val="-7"/>
          <w:szCs w:val="22"/>
          <w:u w:val="single"/>
        </w:rPr>
        <w:t xml:space="preserve"> </w:t>
      </w:r>
      <w:r w:rsidRPr="00EA45CF">
        <w:rPr>
          <w:rFonts w:eastAsiaTheme="minorHAnsi" w:cs="Arial"/>
          <w:strike/>
          <w:color w:val="31849B" w:themeColor="accent5" w:themeShade="BF"/>
          <w:szCs w:val="22"/>
          <w:u w:val="single"/>
        </w:rPr>
        <w:t>be</w:t>
      </w:r>
      <w:r w:rsidRPr="00EA45CF">
        <w:rPr>
          <w:rFonts w:eastAsiaTheme="minorHAnsi" w:cs="Arial"/>
          <w:strike/>
          <w:color w:val="31849B" w:themeColor="accent5" w:themeShade="BF"/>
          <w:spacing w:val="-3"/>
          <w:szCs w:val="22"/>
          <w:u w:val="single"/>
        </w:rPr>
        <w:t xml:space="preserve"> </w:t>
      </w:r>
      <w:r w:rsidRPr="00EA45CF">
        <w:rPr>
          <w:rFonts w:eastAsiaTheme="minorHAnsi" w:cs="Arial"/>
          <w:strike/>
          <w:color w:val="31849B" w:themeColor="accent5" w:themeShade="BF"/>
          <w:szCs w:val="22"/>
          <w:u w:val="single"/>
        </w:rPr>
        <w:t>covered</w:t>
      </w:r>
      <w:r w:rsidRPr="00EA45CF">
        <w:rPr>
          <w:rFonts w:eastAsiaTheme="minorHAnsi" w:cs="Arial"/>
          <w:strike/>
          <w:color w:val="31849B" w:themeColor="accent5" w:themeShade="BF"/>
          <w:spacing w:val="-1"/>
          <w:szCs w:val="22"/>
          <w:u w:val="single"/>
        </w:rPr>
        <w:t xml:space="preserve"> </w:t>
      </w:r>
      <w:r w:rsidRPr="00EA45CF">
        <w:rPr>
          <w:rFonts w:eastAsiaTheme="minorHAnsi" w:cs="Arial"/>
          <w:strike/>
          <w:color w:val="31849B" w:themeColor="accent5" w:themeShade="BF"/>
          <w:szCs w:val="22"/>
          <w:u w:val="single"/>
        </w:rPr>
        <w:t>with</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an</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approved</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self-adhering</w:t>
      </w:r>
      <w:r w:rsidRPr="00EA45CF">
        <w:rPr>
          <w:rFonts w:eastAsiaTheme="minorHAnsi" w:cs="Arial"/>
          <w:strike/>
          <w:color w:val="31849B" w:themeColor="accent5" w:themeShade="BF"/>
          <w:spacing w:val="-5"/>
          <w:szCs w:val="22"/>
          <w:u w:val="single"/>
        </w:rPr>
        <w:t xml:space="preserve"> </w:t>
      </w:r>
      <w:r w:rsidRPr="00EA45CF">
        <w:rPr>
          <w:rFonts w:eastAsiaTheme="minorHAnsi" w:cs="Arial"/>
          <w:strike/>
          <w:color w:val="31849B" w:themeColor="accent5" w:themeShade="BF"/>
          <w:szCs w:val="22"/>
          <w:u w:val="single"/>
        </w:rPr>
        <w:t>polymer modified</w:t>
      </w:r>
      <w:r w:rsidRPr="00EA45CF">
        <w:rPr>
          <w:rFonts w:eastAsiaTheme="minorHAnsi" w:cs="Arial"/>
          <w:strike/>
          <w:color w:val="31849B" w:themeColor="accent5" w:themeShade="BF"/>
          <w:spacing w:val="-8"/>
          <w:szCs w:val="22"/>
          <w:u w:val="single"/>
        </w:rPr>
        <w:t xml:space="preserve"> </w:t>
      </w:r>
      <w:r w:rsidRPr="00EA45CF">
        <w:rPr>
          <w:rFonts w:eastAsiaTheme="minorHAnsi" w:cs="Arial"/>
          <w:strike/>
          <w:color w:val="31849B" w:themeColor="accent5" w:themeShade="BF"/>
          <w:szCs w:val="22"/>
          <w:u w:val="single"/>
        </w:rPr>
        <w:t>bitumen</w:t>
      </w:r>
      <w:r w:rsidRPr="00EA45CF">
        <w:rPr>
          <w:rFonts w:eastAsiaTheme="minorHAnsi" w:cs="Arial"/>
          <w:strike/>
          <w:color w:val="31849B" w:themeColor="accent5" w:themeShade="BF"/>
          <w:spacing w:val="-1"/>
          <w:szCs w:val="22"/>
          <w:u w:val="single"/>
        </w:rPr>
        <w:t xml:space="preserve"> </w:t>
      </w:r>
      <w:r w:rsidRPr="00EA45CF">
        <w:rPr>
          <w:rFonts w:eastAsiaTheme="minorHAnsi" w:cs="Arial"/>
          <w:strike/>
          <w:color w:val="31849B" w:themeColor="accent5" w:themeShade="BF"/>
          <w:szCs w:val="22"/>
          <w:u w:val="single"/>
        </w:rPr>
        <w:t>underlayment</w:t>
      </w:r>
      <w:r w:rsidRPr="00EA45CF">
        <w:rPr>
          <w:rFonts w:eastAsiaTheme="minorHAnsi" w:cs="Arial"/>
          <w:strike/>
          <w:color w:val="31849B" w:themeColor="accent5" w:themeShade="BF"/>
          <w:spacing w:val="-6"/>
          <w:szCs w:val="22"/>
          <w:u w:val="single"/>
        </w:rPr>
        <w:t xml:space="preserve"> </w:t>
      </w:r>
      <w:r w:rsidRPr="00EA45CF">
        <w:rPr>
          <w:rFonts w:eastAsiaTheme="minorHAnsi" w:cs="Arial"/>
          <w:strike/>
          <w:color w:val="31849B" w:themeColor="accent5" w:themeShade="BF"/>
          <w:szCs w:val="22"/>
          <w:u w:val="single"/>
        </w:rPr>
        <w:t>complying</w:t>
      </w:r>
      <w:r w:rsidRPr="00EA45CF">
        <w:rPr>
          <w:rFonts w:eastAsiaTheme="minorHAnsi" w:cs="Arial"/>
          <w:strike/>
          <w:color w:val="31849B" w:themeColor="accent5" w:themeShade="BF"/>
          <w:spacing w:val="-5"/>
          <w:szCs w:val="22"/>
          <w:u w:val="single"/>
        </w:rPr>
        <w:t xml:space="preserve"> </w:t>
      </w:r>
      <w:r w:rsidRPr="00EA45CF">
        <w:rPr>
          <w:rFonts w:eastAsiaTheme="minorHAnsi" w:cs="Arial"/>
          <w:strike/>
          <w:color w:val="31849B" w:themeColor="accent5" w:themeShade="BF"/>
          <w:szCs w:val="22"/>
          <w:u w:val="single"/>
        </w:rPr>
        <w:t>with</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 xml:space="preserve">ASTM </w:t>
      </w:r>
      <w:r w:rsidRPr="00EA45CF">
        <w:rPr>
          <w:rFonts w:eastAsiaTheme="minorHAnsi" w:cs="Arial"/>
          <w:strike/>
          <w:color w:val="31849B" w:themeColor="accent5" w:themeShade="BF"/>
          <w:spacing w:val="-51"/>
          <w:szCs w:val="22"/>
          <w:u w:val="single"/>
        </w:rPr>
        <w:t xml:space="preserve"> </w:t>
      </w:r>
      <w:r w:rsidRPr="00EA45CF">
        <w:rPr>
          <w:rFonts w:eastAsiaTheme="minorHAnsi" w:cs="Arial"/>
          <w:strike/>
          <w:color w:val="31849B" w:themeColor="accent5" w:themeShade="BF"/>
          <w:szCs w:val="22"/>
          <w:u w:val="single"/>
        </w:rPr>
        <w:t xml:space="preserve">D1970 installed in accordance with both the underlayment manufacturer’s and </w:t>
      </w:r>
      <w:r w:rsidRPr="00EA45CF">
        <w:rPr>
          <w:rFonts w:eastAsiaTheme="minorHAnsi" w:cs="Arial"/>
          <w:strike/>
          <w:color w:val="31849B" w:themeColor="accent5" w:themeShade="BF"/>
          <w:spacing w:val="-3"/>
          <w:szCs w:val="22"/>
          <w:u w:val="single"/>
        </w:rPr>
        <w:t xml:space="preserve">roof </w:t>
      </w:r>
      <w:r w:rsidRPr="00EA45CF">
        <w:rPr>
          <w:rFonts w:eastAsiaTheme="minorHAnsi" w:cs="Arial"/>
          <w:strike/>
          <w:color w:val="31849B" w:themeColor="accent5" w:themeShade="BF"/>
          <w:szCs w:val="22"/>
          <w:u w:val="single"/>
        </w:rPr>
        <w:t xml:space="preserve">covering manufacturer’s </w:t>
      </w:r>
      <w:r w:rsidRPr="00EA45CF">
        <w:rPr>
          <w:rFonts w:eastAsiaTheme="minorHAnsi" w:cs="Arial"/>
          <w:strike/>
          <w:color w:val="31849B" w:themeColor="accent5" w:themeShade="BF"/>
          <w:spacing w:val="-3"/>
          <w:szCs w:val="22"/>
          <w:u w:val="single"/>
        </w:rPr>
        <w:t xml:space="preserve">installation </w:t>
      </w:r>
      <w:r w:rsidRPr="00EA45CF">
        <w:rPr>
          <w:rFonts w:eastAsiaTheme="minorHAnsi" w:cs="Arial"/>
          <w:strike/>
          <w:color w:val="31849B" w:themeColor="accent5" w:themeShade="BF"/>
          <w:szCs w:val="22"/>
          <w:u w:val="single"/>
        </w:rPr>
        <w:t>instructions for</w:t>
      </w:r>
      <w:r w:rsidRPr="00EA45CF">
        <w:rPr>
          <w:rFonts w:eastAsiaTheme="minorHAnsi" w:cs="Arial"/>
          <w:strike/>
          <w:color w:val="31849B" w:themeColor="accent5" w:themeShade="BF"/>
          <w:szCs w:val="22"/>
        </w:rPr>
        <w:t xml:space="preserve"> </w:t>
      </w:r>
      <w:r w:rsidRPr="00EA45CF">
        <w:rPr>
          <w:rFonts w:eastAsiaTheme="minorHAnsi" w:cs="Arial"/>
          <w:strike/>
          <w:color w:val="31849B" w:themeColor="accent5" w:themeShade="BF"/>
          <w:szCs w:val="22"/>
          <w:u w:val="single"/>
        </w:rPr>
        <w:t xml:space="preserve">the deck </w:t>
      </w:r>
      <w:r w:rsidRPr="00EA45CF">
        <w:rPr>
          <w:rFonts w:eastAsiaTheme="minorHAnsi" w:cs="Arial"/>
          <w:strike/>
          <w:color w:val="31849B" w:themeColor="accent5" w:themeShade="BF"/>
          <w:spacing w:val="-3"/>
          <w:szCs w:val="22"/>
          <w:u w:val="single"/>
        </w:rPr>
        <w:t xml:space="preserve">material, </w:t>
      </w:r>
      <w:r w:rsidRPr="00EA45CF">
        <w:rPr>
          <w:rFonts w:eastAsiaTheme="minorHAnsi" w:cs="Arial"/>
          <w:strike/>
          <w:color w:val="31849B" w:themeColor="accent5" w:themeShade="BF"/>
          <w:szCs w:val="22"/>
          <w:u w:val="single"/>
        </w:rPr>
        <w:t xml:space="preserve">roof </w:t>
      </w:r>
      <w:r w:rsidRPr="00EA45CF">
        <w:rPr>
          <w:rFonts w:eastAsiaTheme="minorHAnsi" w:cs="Arial"/>
          <w:strike/>
          <w:color w:val="31849B" w:themeColor="accent5" w:themeShade="BF"/>
          <w:spacing w:val="-3"/>
          <w:szCs w:val="22"/>
          <w:u w:val="single"/>
        </w:rPr>
        <w:t xml:space="preserve">ventilation </w:t>
      </w:r>
      <w:r w:rsidRPr="00EA45CF">
        <w:rPr>
          <w:rFonts w:eastAsiaTheme="minorHAnsi" w:cs="Arial"/>
          <w:strike/>
          <w:color w:val="31849B" w:themeColor="accent5" w:themeShade="BF"/>
          <w:szCs w:val="22"/>
          <w:u w:val="single"/>
        </w:rPr>
        <w:t xml:space="preserve">configuration and </w:t>
      </w:r>
      <w:r w:rsidRPr="00EA45CF">
        <w:rPr>
          <w:rFonts w:eastAsiaTheme="minorHAnsi" w:cs="Arial"/>
          <w:strike/>
          <w:color w:val="31849B" w:themeColor="accent5" w:themeShade="BF"/>
          <w:spacing w:val="-3"/>
          <w:szCs w:val="22"/>
          <w:u w:val="single"/>
        </w:rPr>
        <w:t xml:space="preserve">climate </w:t>
      </w:r>
      <w:r w:rsidRPr="00EA45CF">
        <w:rPr>
          <w:rFonts w:eastAsiaTheme="minorHAnsi" w:cs="Arial"/>
          <w:strike/>
          <w:color w:val="31849B" w:themeColor="accent5" w:themeShade="BF"/>
          <w:szCs w:val="22"/>
          <w:u w:val="single"/>
        </w:rPr>
        <w:t xml:space="preserve">exposure for the roof </w:t>
      </w:r>
      <w:r w:rsidRPr="00EA45CF">
        <w:rPr>
          <w:rFonts w:eastAsiaTheme="minorHAnsi" w:cs="Arial"/>
          <w:strike/>
          <w:color w:val="31849B" w:themeColor="accent5" w:themeShade="BF"/>
          <w:spacing w:val="-3"/>
          <w:szCs w:val="22"/>
          <w:u w:val="single"/>
        </w:rPr>
        <w:t xml:space="preserve">covering </w:t>
      </w:r>
      <w:r w:rsidRPr="00EA45CF">
        <w:rPr>
          <w:rFonts w:eastAsiaTheme="minorHAnsi" w:cs="Arial"/>
          <w:strike/>
          <w:color w:val="31849B" w:themeColor="accent5" w:themeShade="BF"/>
          <w:szCs w:val="22"/>
          <w:u w:val="single"/>
        </w:rPr>
        <w:t>to be installed.</w:t>
      </w:r>
    </w:p>
    <w:p w:rsidR="00B56394" w:rsidRPr="00EA45CF" w:rsidRDefault="00B56394" w:rsidP="00B56394">
      <w:pPr>
        <w:widowControl w:val="0"/>
        <w:tabs>
          <w:tab w:val="left" w:pos="312"/>
        </w:tabs>
        <w:autoSpaceDE w:val="0"/>
        <w:autoSpaceDN w:val="0"/>
        <w:rPr>
          <w:rFonts w:cs="Arial"/>
          <w:strike/>
          <w:color w:val="31849B" w:themeColor="accent5" w:themeShade="BF"/>
          <w:szCs w:val="22"/>
        </w:rPr>
      </w:pPr>
    </w:p>
    <w:p w:rsidR="00B56394" w:rsidRPr="00EA45CF" w:rsidRDefault="00B56394" w:rsidP="00B56394">
      <w:pPr>
        <w:widowControl w:val="0"/>
        <w:numPr>
          <w:ilvl w:val="0"/>
          <w:numId w:val="3"/>
        </w:numPr>
        <w:tabs>
          <w:tab w:val="left" w:pos="312"/>
        </w:tabs>
        <w:autoSpaceDE w:val="0"/>
        <w:autoSpaceDN w:val="0"/>
        <w:contextualSpacing/>
        <w:rPr>
          <w:rFonts w:eastAsia="Times New Roman" w:cs="Arial"/>
          <w:strike/>
          <w:color w:val="31849B" w:themeColor="accent5" w:themeShade="BF"/>
          <w:szCs w:val="22"/>
          <w:u w:val="single"/>
        </w:rPr>
      </w:pPr>
      <w:r w:rsidRPr="00EA45CF">
        <w:rPr>
          <w:rFonts w:eastAsia="Times New Roman" w:cs="Arial"/>
          <w:strike/>
          <w:color w:val="31849B" w:themeColor="accent5" w:themeShade="BF"/>
          <w:szCs w:val="22"/>
          <w:u w:val="single"/>
        </w:rPr>
        <w:t xml:space="preserve">A minimum 4-inch-wide (102 mm) strip of self-adhering polymer-modified bitumen </w:t>
      </w:r>
      <w:r w:rsidRPr="00EA45CF">
        <w:rPr>
          <w:rFonts w:eastAsia="Times New Roman" w:cs="Arial"/>
          <w:strike/>
          <w:color w:val="31849B" w:themeColor="accent5" w:themeShade="BF"/>
          <w:spacing w:val="-3"/>
          <w:szCs w:val="22"/>
          <w:u w:val="single"/>
        </w:rPr>
        <w:t xml:space="preserve">membrane </w:t>
      </w:r>
      <w:r w:rsidRPr="00EA45CF">
        <w:rPr>
          <w:rFonts w:eastAsia="Times New Roman" w:cs="Arial"/>
          <w:strike/>
          <w:color w:val="31849B" w:themeColor="accent5" w:themeShade="BF"/>
          <w:szCs w:val="22"/>
          <w:u w:val="single"/>
        </w:rPr>
        <w:t>complying with ASTM D1970,</w:t>
      </w:r>
      <w:r w:rsidRPr="00EA45CF">
        <w:rPr>
          <w:rFonts w:eastAsia="Times New Roman" w:cs="Arial"/>
          <w:strike/>
          <w:color w:val="31849B" w:themeColor="accent5" w:themeShade="BF"/>
          <w:spacing w:val="-22"/>
          <w:szCs w:val="22"/>
          <w:u w:val="single"/>
        </w:rPr>
        <w:t xml:space="preserve"> </w:t>
      </w:r>
      <w:r w:rsidRPr="00EA45CF">
        <w:rPr>
          <w:rFonts w:eastAsia="Times New Roman" w:cs="Arial"/>
          <w:strike/>
          <w:color w:val="31849B" w:themeColor="accent5" w:themeShade="BF"/>
          <w:spacing w:val="-3"/>
          <w:szCs w:val="22"/>
          <w:u w:val="single"/>
        </w:rPr>
        <w:t xml:space="preserve">installed </w:t>
      </w:r>
      <w:r w:rsidRPr="00EA45CF">
        <w:rPr>
          <w:rFonts w:eastAsia="Times New Roman" w:cs="Arial"/>
          <w:strike/>
          <w:color w:val="31849B" w:themeColor="accent5" w:themeShade="BF"/>
          <w:spacing w:val="-51"/>
          <w:szCs w:val="22"/>
          <w:u w:val="single"/>
        </w:rPr>
        <w:t xml:space="preserve"> </w:t>
      </w:r>
      <w:r w:rsidRPr="00EA45CF">
        <w:rPr>
          <w:rFonts w:eastAsia="Times New Roman" w:cs="Arial"/>
          <w:strike/>
          <w:color w:val="31849B" w:themeColor="accent5" w:themeShade="BF"/>
          <w:szCs w:val="22"/>
          <w:u w:val="single"/>
        </w:rPr>
        <w:t xml:space="preserve">in accordance with the manufacturer’s instructions for the deck </w:t>
      </w:r>
      <w:r w:rsidRPr="00EA45CF">
        <w:rPr>
          <w:rFonts w:eastAsia="Times New Roman" w:cs="Arial"/>
          <w:strike/>
          <w:color w:val="31849B" w:themeColor="accent5" w:themeShade="BF"/>
          <w:spacing w:val="-3"/>
          <w:szCs w:val="22"/>
          <w:u w:val="single"/>
        </w:rPr>
        <w:t xml:space="preserve">material, </w:t>
      </w:r>
      <w:r w:rsidRPr="00EA45CF">
        <w:rPr>
          <w:rFonts w:eastAsia="Times New Roman" w:cs="Arial"/>
          <w:strike/>
          <w:color w:val="31849B" w:themeColor="accent5" w:themeShade="BF"/>
          <w:szCs w:val="22"/>
          <w:u w:val="single"/>
        </w:rPr>
        <w:t xml:space="preserve">shall be applied over </w:t>
      </w:r>
      <w:r w:rsidRPr="00EA45CF">
        <w:rPr>
          <w:rFonts w:eastAsia="Times New Roman" w:cs="Arial"/>
          <w:strike/>
          <w:color w:val="31849B" w:themeColor="accent5" w:themeShade="BF"/>
          <w:spacing w:val="-3"/>
          <w:szCs w:val="22"/>
          <w:u w:val="single"/>
        </w:rPr>
        <w:t xml:space="preserve">all </w:t>
      </w:r>
      <w:r w:rsidRPr="00EA45CF">
        <w:rPr>
          <w:rFonts w:eastAsia="Times New Roman" w:cs="Arial"/>
          <w:strike/>
          <w:color w:val="31849B" w:themeColor="accent5" w:themeShade="BF"/>
          <w:szCs w:val="22"/>
          <w:u w:val="single"/>
        </w:rPr>
        <w:t xml:space="preserve">joints in the roof decking. An underlayment complying with Section R905.3.3 shall be applied over the entire roof over the 4-inch-wide (102 mm) membrane strips. </w:t>
      </w:r>
    </w:p>
    <w:p w:rsidR="00B56394" w:rsidRPr="00EA45CF" w:rsidRDefault="00B56394" w:rsidP="00B56394">
      <w:pPr>
        <w:widowControl w:val="0"/>
        <w:tabs>
          <w:tab w:val="left" w:pos="312"/>
        </w:tabs>
        <w:autoSpaceDE w:val="0"/>
        <w:autoSpaceDN w:val="0"/>
        <w:ind w:left="408"/>
        <w:contextualSpacing/>
        <w:rPr>
          <w:rFonts w:eastAsiaTheme="minorHAnsi" w:cs="Arial"/>
          <w:strike/>
          <w:color w:val="31849B" w:themeColor="accent5" w:themeShade="BF"/>
          <w:szCs w:val="22"/>
          <w:u w:val="single"/>
        </w:rPr>
      </w:pPr>
    </w:p>
    <w:p w:rsidR="00B56394" w:rsidRPr="00EA45CF" w:rsidRDefault="00B56394" w:rsidP="00B56394">
      <w:pPr>
        <w:widowControl w:val="0"/>
        <w:numPr>
          <w:ilvl w:val="0"/>
          <w:numId w:val="3"/>
        </w:numPr>
        <w:tabs>
          <w:tab w:val="left" w:pos="312"/>
        </w:tabs>
        <w:autoSpaceDE w:val="0"/>
        <w:autoSpaceDN w:val="0"/>
        <w:contextualSpacing/>
        <w:rPr>
          <w:rFonts w:eastAsiaTheme="minorHAnsi" w:cs="Arial"/>
          <w:strike/>
          <w:color w:val="31849B" w:themeColor="accent5" w:themeShade="BF"/>
          <w:szCs w:val="22"/>
        </w:rPr>
      </w:pPr>
      <w:r w:rsidRPr="00EA45CF">
        <w:rPr>
          <w:rFonts w:eastAsiaTheme="minorHAnsi" w:cs="Arial"/>
          <w:strike/>
          <w:color w:val="31849B" w:themeColor="accent5" w:themeShade="BF"/>
          <w:szCs w:val="22"/>
          <w:u w:val="single"/>
        </w:rPr>
        <w:t>A</w:t>
      </w:r>
      <w:r w:rsidRPr="00EA45CF">
        <w:rPr>
          <w:rFonts w:eastAsiaTheme="minorHAnsi" w:cs="Arial"/>
          <w:strike/>
          <w:color w:val="31849B" w:themeColor="accent5" w:themeShade="BF"/>
          <w:spacing w:val="-4"/>
          <w:szCs w:val="22"/>
          <w:u w:val="single"/>
        </w:rPr>
        <w:t xml:space="preserve"> </w:t>
      </w:r>
      <w:r w:rsidRPr="00EA45CF">
        <w:rPr>
          <w:rFonts w:eastAsiaTheme="minorHAnsi" w:cs="Arial"/>
          <w:strike/>
          <w:color w:val="31849B" w:themeColor="accent5" w:themeShade="BF"/>
          <w:szCs w:val="22"/>
          <w:u w:val="single"/>
        </w:rPr>
        <w:t>minimum 3</w:t>
      </w:r>
      <w:r w:rsidRPr="00EA45CF">
        <w:rPr>
          <w:rFonts w:eastAsiaTheme="minorHAnsi" w:cs="Arial"/>
          <w:strike/>
          <w:color w:val="31849B" w:themeColor="accent5" w:themeShade="BF"/>
          <w:spacing w:val="-4"/>
          <w:szCs w:val="22"/>
          <w:u w:val="single"/>
        </w:rPr>
        <w:t xml:space="preserve"> </w:t>
      </w:r>
      <w:r w:rsidRPr="00EA45CF">
        <w:rPr>
          <w:rFonts w:eastAsiaTheme="minorHAnsi" w:cs="Arial"/>
          <w:strike/>
          <w:color w:val="31849B" w:themeColor="accent5" w:themeShade="BF"/>
          <w:szCs w:val="22"/>
          <w:u w:val="single"/>
        </w:rPr>
        <w:t>¾-inch</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wide</w:t>
      </w:r>
      <w:r w:rsidRPr="00EA45CF">
        <w:rPr>
          <w:rFonts w:eastAsiaTheme="minorHAnsi" w:cs="Arial"/>
          <w:strike/>
          <w:color w:val="31849B" w:themeColor="accent5" w:themeShade="BF"/>
          <w:spacing w:val="-3"/>
          <w:szCs w:val="22"/>
          <w:u w:val="single"/>
        </w:rPr>
        <w:t xml:space="preserve"> </w:t>
      </w:r>
      <w:r w:rsidRPr="00EA45CF">
        <w:rPr>
          <w:rFonts w:eastAsiaTheme="minorHAnsi" w:cs="Arial"/>
          <w:strike/>
          <w:color w:val="31849B" w:themeColor="accent5" w:themeShade="BF"/>
          <w:spacing w:val="-2"/>
          <w:szCs w:val="22"/>
          <w:u w:val="single"/>
        </w:rPr>
        <w:t>(96</w:t>
      </w:r>
      <w:r w:rsidRPr="00EA45CF">
        <w:rPr>
          <w:rFonts w:eastAsiaTheme="minorHAnsi" w:cs="Arial"/>
          <w:strike/>
          <w:color w:val="31849B" w:themeColor="accent5" w:themeShade="BF"/>
          <w:spacing w:val="-4"/>
          <w:szCs w:val="22"/>
          <w:u w:val="single"/>
        </w:rPr>
        <w:t xml:space="preserve"> </w:t>
      </w:r>
      <w:r w:rsidRPr="00EA45CF">
        <w:rPr>
          <w:rFonts w:eastAsiaTheme="minorHAnsi" w:cs="Arial"/>
          <w:strike/>
          <w:color w:val="31849B" w:themeColor="accent5" w:themeShade="BF"/>
          <w:szCs w:val="22"/>
          <w:u w:val="single"/>
        </w:rPr>
        <w:t>mm) strip</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of</w:t>
      </w:r>
      <w:r w:rsidRPr="00EA45CF">
        <w:rPr>
          <w:rFonts w:eastAsiaTheme="minorHAnsi" w:cs="Arial"/>
          <w:strike/>
          <w:color w:val="31849B" w:themeColor="accent5" w:themeShade="BF"/>
          <w:spacing w:val="-1"/>
          <w:szCs w:val="22"/>
          <w:u w:val="single"/>
        </w:rPr>
        <w:t xml:space="preserve"> </w:t>
      </w:r>
      <w:r w:rsidRPr="00EA45CF">
        <w:rPr>
          <w:rFonts w:eastAsiaTheme="minorHAnsi" w:cs="Arial"/>
          <w:strike/>
          <w:color w:val="31849B" w:themeColor="accent5" w:themeShade="BF"/>
          <w:szCs w:val="22"/>
          <w:u w:val="single"/>
        </w:rPr>
        <w:t>self-adhering</w:t>
      </w:r>
      <w:r w:rsidRPr="00EA45CF">
        <w:rPr>
          <w:rFonts w:eastAsiaTheme="minorHAnsi" w:cs="Arial"/>
          <w:strike/>
          <w:color w:val="31849B" w:themeColor="accent5" w:themeShade="BF"/>
          <w:spacing w:val="-4"/>
          <w:szCs w:val="22"/>
          <w:u w:val="single"/>
        </w:rPr>
        <w:t xml:space="preserve"> </w:t>
      </w:r>
      <w:r w:rsidRPr="00EA45CF">
        <w:rPr>
          <w:rFonts w:eastAsiaTheme="minorHAnsi" w:cs="Arial"/>
          <w:strike/>
          <w:color w:val="31849B" w:themeColor="accent5" w:themeShade="BF"/>
          <w:szCs w:val="22"/>
          <w:u w:val="single"/>
        </w:rPr>
        <w:t>flexible</w:t>
      </w:r>
      <w:r w:rsidRPr="00EA45CF">
        <w:rPr>
          <w:rFonts w:eastAsiaTheme="minorHAnsi" w:cs="Arial"/>
          <w:strike/>
          <w:color w:val="31849B" w:themeColor="accent5" w:themeShade="BF"/>
          <w:spacing w:val="-3"/>
          <w:szCs w:val="22"/>
          <w:u w:val="single"/>
        </w:rPr>
        <w:t xml:space="preserve"> </w:t>
      </w:r>
      <w:r w:rsidRPr="00EA45CF">
        <w:rPr>
          <w:rFonts w:eastAsiaTheme="minorHAnsi" w:cs="Arial"/>
          <w:strike/>
          <w:color w:val="31849B" w:themeColor="accent5" w:themeShade="BF"/>
          <w:szCs w:val="22"/>
          <w:u w:val="single"/>
        </w:rPr>
        <w:t>flashing</w:t>
      </w:r>
      <w:r w:rsidRPr="00EA45CF">
        <w:rPr>
          <w:rFonts w:eastAsiaTheme="minorHAnsi" w:cs="Arial"/>
          <w:strike/>
          <w:color w:val="31849B" w:themeColor="accent5" w:themeShade="BF"/>
          <w:spacing w:val="-4"/>
          <w:szCs w:val="22"/>
          <w:u w:val="single"/>
        </w:rPr>
        <w:t xml:space="preserve"> </w:t>
      </w:r>
      <w:r w:rsidRPr="00EA45CF">
        <w:rPr>
          <w:rFonts w:eastAsiaTheme="minorHAnsi" w:cs="Arial"/>
          <w:strike/>
          <w:color w:val="31849B" w:themeColor="accent5" w:themeShade="BF"/>
          <w:szCs w:val="22"/>
          <w:u w:val="single"/>
        </w:rPr>
        <w:t>tape</w:t>
      </w:r>
      <w:r w:rsidRPr="00EA45CF">
        <w:rPr>
          <w:rFonts w:eastAsiaTheme="minorHAnsi" w:cs="Arial"/>
          <w:strike/>
          <w:color w:val="31849B" w:themeColor="accent5" w:themeShade="BF"/>
          <w:spacing w:val="-3"/>
          <w:szCs w:val="22"/>
          <w:u w:val="single"/>
        </w:rPr>
        <w:t xml:space="preserve"> </w:t>
      </w:r>
      <w:r w:rsidRPr="00EA45CF">
        <w:rPr>
          <w:rFonts w:eastAsiaTheme="minorHAnsi" w:cs="Arial"/>
          <w:strike/>
          <w:color w:val="31849B" w:themeColor="accent5" w:themeShade="BF"/>
          <w:szCs w:val="22"/>
          <w:u w:val="single"/>
        </w:rPr>
        <w:t>complying</w:t>
      </w:r>
      <w:r w:rsidRPr="00EA45CF">
        <w:rPr>
          <w:rFonts w:eastAsiaTheme="minorHAnsi" w:cs="Arial"/>
          <w:strike/>
          <w:color w:val="31849B" w:themeColor="accent5" w:themeShade="BF"/>
          <w:spacing w:val="-4"/>
          <w:szCs w:val="22"/>
          <w:u w:val="single"/>
        </w:rPr>
        <w:t xml:space="preserve"> </w:t>
      </w:r>
      <w:r w:rsidRPr="00EA45CF">
        <w:rPr>
          <w:rFonts w:eastAsiaTheme="minorHAnsi" w:cs="Arial"/>
          <w:strike/>
          <w:color w:val="31849B" w:themeColor="accent5" w:themeShade="BF"/>
          <w:szCs w:val="22"/>
          <w:u w:val="single"/>
        </w:rPr>
        <w:t>with</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AAMA</w:t>
      </w:r>
      <w:r w:rsidRPr="00EA45CF">
        <w:rPr>
          <w:rFonts w:eastAsiaTheme="minorHAnsi" w:cs="Arial"/>
          <w:strike/>
          <w:color w:val="31849B" w:themeColor="accent5" w:themeShade="BF"/>
          <w:spacing w:val="-4"/>
          <w:szCs w:val="22"/>
          <w:u w:val="single"/>
        </w:rPr>
        <w:t xml:space="preserve"> </w:t>
      </w:r>
      <w:r w:rsidRPr="00EA45CF">
        <w:rPr>
          <w:rFonts w:eastAsiaTheme="minorHAnsi" w:cs="Arial"/>
          <w:strike/>
          <w:color w:val="31849B" w:themeColor="accent5" w:themeShade="BF"/>
          <w:szCs w:val="22"/>
          <w:u w:val="single"/>
        </w:rPr>
        <w:t>711-13,</w:t>
      </w:r>
      <w:r w:rsidRPr="00EA45CF">
        <w:rPr>
          <w:rFonts w:eastAsiaTheme="minorHAnsi" w:cs="Arial"/>
          <w:strike/>
          <w:color w:val="31849B" w:themeColor="accent5" w:themeShade="BF"/>
          <w:spacing w:val="-3"/>
          <w:szCs w:val="22"/>
          <w:u w:val="single"/>
        </w:rPr>
        <w:t xml:space="preserve"> </w:t>
      </w:r>
      <w:r w:rsidRPr="00EA45CF">
        <w:rPr>
          <w:rFonts w:eastAsiaTheme="minorHAnsi" w:cs="Arial"/>
          <w:strike/>
          <w:color w:val="31849B" w:themeColor="accent5" w:themeShade="BF"/>
          <w:szCs w:val="22"/>
          <w:u w:val="single"/>
        </w:rPr>
        <w:t>Level</w:t>
      </w:r>
      <w:r w:rsidRPr="00EA45CF">
        <w:rPr>
          <w:rFonts w:eastAsiaTheme="minorHAnsi" w:cs="Arial"/>
          <w:strike/>
          <w:color w:val="31849B" w:themeColor="accent5" w:themeShade="BF"/>
          <w:spacing w:val="-6"/>
          <w:szCs w:val="22"/>
          <w:u w:val="single"/>
        </w:rPr>
        <w:t xml:space="preserve"> </w:t>
      </w:r>
      <w:r w:rsidRPr="00EA45CF">
        <w:rPr>
          <w:rFonts w:eastAsiaTheme="minorHAnsi" w:cs="Arial"/>
          <w:strike/>
          <w:color w:val="31849B" w:themeColor="accent5" w:themeShade="BF"/>
          <w:szCs w:val="22"/>
          <w:u w:val="single"/>
        </w:rPr>
        <w:t>3</w:t>
      </w:r>
      <w:r w:rsidRPr="00EA45CF">
        <w:rPr>
          <w:rFonts w:eastAsiaTheme="minorHAnsi" w:cs="Arial"/>
          <w:strike/>
          <w:color w:val="31849B" w:themeColor="accent5" w:themeShade="BF"/>
          <w:spacing w:val="-4"/>
          <w:szCs w:val="22"/>
          <w:u w:val="single"/>
        </w:rPr>
        <w:t xml:space="preserve"> </w:t>
      </w:r>
      <w:r w:rsidRPr="00EA45CF">
        <w:rPr>
          <w:rFonts w:eastAsiaTheme="minorHAnsi" w:cs="Arial"/>
          <w:strike/>
          <w:color w:val="31849B" w:themeColor="accent5" w:themeShade="BF"/>
          <w:szCs w:val="22"/>
          <w:u w:val="single"/>
        </w:rPr>
        <w:t>(for</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exposure</w:t>
      </w:r>
      <w:r w:rsidRPr="00EA45CF">
        <w:rPr>
          <w:rFonts w:eastAsiaTheme="minorHAnsi" w:cs="Arial"/>
          <w:strike/>
          <w:color w:val="31849B" w:themeColor="accent5" w:themeShade="BF"/>
          <w:spacing w:val="-3"/>
          <w:szCs w:val="22"/>
          <w:u w:val="single"/>
        </w:rPr>
        <w:t xml:space="preserve"> </w:t>
      </w:r>
      <w:r w:rsidRPr="00EA45CF">
        <w:rPr>
          <w:rFonts w:eastAsiaTheme="minorHAnsi" w:cs="Arial"/>
          <w:strike/>
          <w:color w:val="31849B" w:themeColor="accent5" w:themeShade="BF"/>
          <w:szCs w:val="22"/>
          <w:u w:val="single"/>
        </w:rPr>
        <w:t>up</w:t>
      </w:r>
      <w:r w:rsidRPr="00EA45CF">
        <w:rPr>
          <w:rFonts w:eastAsiaTheme="minorHAnsi" w:cs="Arial"/>
          <w:strike/>
          <w:color w:val="31849B" w:themeColor="accent5" w:themeShade="BF"/>
          <w:spacing w:val="-2"/>
          <w:szCs w:val="22"/>
          <w:u w:val="single"/>
        </w:rPr>
        <w:t xml:space="preserve"> </w:t>
      </w:r>
      <w:r w:rsidRPr="00EA45CF">
        <w:rPr>
          <w:rFonts w:eastAsiaTheme="minorHAnsi" w:cs="Arial"/>
          <w:strike/>
          <w:color w:val="31849B" w:themeColor="accent5" w:themeShade="BF"/>
          <w:szCs w:val="22"/>
          <w:u w:val="single"/>
        </w:rPr>
        <w:t xml:space="preserve">to </w:t>
      </w:r>
      <w:r w:rsidRPr="00EA45CF">
        <w:rPr>
          <w:rFonts w:eastAsiaTheme="minorHAnsi" w:cs="Arial"/>
          <w:strike/>
          <w:color w:val="31849B" w:themeColor="accent5" w:themeShade="BF"/>
          <w:spacing w:val="-51"/>
          <w:szCs w:val="22"/>
          <w:u w:val="single"/>
        </w:rPr>
        <w:t xml:space="preserve"> </w:t>
      </w:r>
      <w:r w:rsidRPr="00EA45CF">
        <w:rPr>
          <w:rFonts w:eastAsiaTheme="minorHAnsi" w:cs="Arial"/>
          <w:strike/>
          <w:color w:val="31849B" w:themeColor="accent5" w:themeShade="BF"/>
          <w:szCs w:val="22"/>
          <w:u w:val="single"/>
        </w:rPr>
        <w:t xml:space="preserve">176° F (80° C), installed in accordance with the manufacturer’s instructions for the deck </w:t>
      </w:r>
      <w:r w:rsidRPr="00EA45CF">
        <w:rPr>
          <w:rFonts w:eastAsiaTheme="minorHAnsi" w:cs="Arial"/>
          <w:strike/>
          <w:color w:val="31849B" w:themeColor="accent5" w:themeShade="BF"/>
          <w:spacing w:val="-4"/>
          <w:szCs w:val="22"/>
          <w:u w:val="single"/>
        </w:rPr>
        <w:t xml:space="preserve">material, </w:t>
      </w:r>
      <w:r w:rsidRPr="00EA45CF">
        <w:rPr>
          <w:rFonts w:eastAsiaTheme="minorHAnsi" w:cs="Arial"/>
          <w:strike/>
          <w:color w:val="31849B" w:themeColor="accent5" w:themeShade="BF"/>
          <w:szCs w:val="22"/>
          <w:u w:val="single"/>
        </w:rPr>
        <w:t xml:space="preserve">shall be applied over </w:t>
      </w:r>
      <w:r w:rsidRPr="00EA45CF">
        <w:rPr>
          <w:rFonts w:eastAsiaTheme="minorHAnsi" w:cs="Arial"/>
          <w:strike/>
          <w:color w:val="31849B" w:themeColor="accent5" w:themeShade="BF"/>
          <w:spacing w:val="-3"/>
          <w:szCs w:val="22"/>
          <w:u w:val="single"/>
        </w:rPr>
        <w:t xml:space="preserve">all </w:t>
      </w:r>
      <w:r w:rsidRPr="00EA45CF">
        <w:rPr>
          <w:rFonts w:eastAsiaTheme="minorHAnsi" w:cs="Arial"/>
          <w:strike/>
          <w:color w:val="31849B" w:themeColor="accent5" w:themeShade="BF"/>
          <w:szCs w:val="22"/>
          <w:u w:val="single"/>
        </w:rPr>
        <w:t>joints in the roof</w:t>
      </w:r>
      <w:r w:rsidRPr="00EA45CF">
        <w:rPr>
          <w:rFonts w:eastAsiaTheme="minorHAnsi" w:cs="Arial"/>
          <w:strike/>
          <w:color w:val="31849B" w:themeColor="accent5" w:themeShade="BF"/>
          <w:szCs w:val="22"/>
        </w:rPr>
        <w:t xml:space="preserve"> </w:t>
      </w:r>
      <w:r w:rsidRPr="00EA45CF">
        <w:rPr>
          <w:rFonts w:eastAsiaTheme="minorHAnsi" w:cs="Arial"/>
          <w:strike/>
          <w:color w:val="31849B" w:themeColor="accent5" w:themeShade="BF"/>
          <w:szCs w:val="22"/>
          <w:u w:val="single"/>
        </w:rPr>
        <w:t>decking. An underlayment complying with Section 1507.3.3 shall be applied over the entire roof over the 4-inch-wide (102 mm) flashing</w:t>
      </w:r>
      <w:r w:rsidRPr="00EA45CF">
        <w:rPr>
          <w:rFonts w:eastAsiaTheme="minorHAnsi" w:cs="Arial"/>
          <w:strike/>
          <w:color w:val="31849B" w:themeColor="accent5" w:themeShade="BF"/>
          <w:szCs w:val="22"/>
        </w:rPr>
        <w:t xml:space="preserve"> </w:t>
      </w:r>
      <w:r w:rsidRPr="00EA45CF">
        <w:rPr>
          <w:rFonts w:eastAsiaTheme="minorHAnsi" w:cs="Arial"/>
          <w:strike/>
          <w:color w:val="31849B" w:themeColor="accent5" w:themeShade="BF"/>
          <w:szCs w:val="22"/>
          <w:u w:val="single"/>
        </w:rPr>
        <w:t>strips.</w:t>
      </w:r>
    </w:p>
    <w:p w:rsidR="00B56394" w:rsidRPr="00EA45CF" w:rsidRDefault="00B56394" w:rsidP="00B56394">
      <w:pPr>
        <w:widowControl w:val="0"/>
        <w:tabs>
          <w:tab w:val="left" w:pos="312"/>
        </w:tabs>
        <w:autoSpaceDE w:val="0"/>
        <w:autoSpaceDN w:val="0"/>
        <w:ind w:left="408"/>
        <w:contextualSpacing/>
        <w:rPr>
          <w:rFonts w:eastAsiaTheme="minorHAnsi" w:cs="Arial"/>
          <w:color w:val="31849B" w:themeColor="accent5" w:themeShade="BF"/>
          <w:szCs w:val="22"/>
        </w:rPr>
      </w:pPr>
    </w:p>
    <w:p w:rsidR="00B56394" w:rsidRPr="00EA45CF" w:rsidRDefault="00B56394" w:rsidP="00B56394">
      <w:pPr>
        <w:widowControl w:val="0"/>
        <w:autoSpaceDE w:val="0"/>
        <w:autoSpaceDN w:val="0"/>
        <w:ind w:left="180"/>
        <w:rPr>
          <w:rFonts w:cs="Arial"/>
          <w:color w:val="31849B" w:themeColor="accent5" w:themeShade="BF"/>
          <w:szCs w:val="22"/>
        </w:rPr>
      </w:pPr>
    </w:p>
    <w:p w:rsidR="00B56394" w:rsidRPr="00EA45CF" w:rsidRDefault="00B56394" w:rsidP="00B56394">
      <w:pPr>
        <w:widowControl w:val="0"/>
        <w:numPr>
          <w:ilvl w:val="0"/>
          <w:numId w:val="3"/>
        </w:numPr>
        <w:autoSpaceDE w:val="0"/>
        <w:autoSpaceDN w:val="0"/>
        <w:contextualSpacing/>
        <w:rPr>
          <w:rFonts w:eastAsiaTheme="minorHAnsi" w:cs="Arial"/>
          <w:strike/>
          <w:color w:val="31849B" w:themeColor="accent5" w:themeShade="BF"/>
          <w:szCs w:val="22"/>
        </w:rPr>
      </w:pPr>
      <w:r w:rsidRPr="00EA45CF">
        <w:rPr>
          <w:rFonts w:eastAsiaTheme="minorHAnsi" w:cs="Arial"/>
          <w:strike/>
          <w:color w:val="31849B" w:themeColor="accent5" w:themeShade="BF"/>
          <w:szCs w:val="22"/>
          <w:u w:val="single"/>
        </w:rPr>
        <w:t>Two layers of ASTM D226 Type II or ASTM D4869 Type III or Type IV underlayment shall be installed as follows: Apply a 19-inch (483 mm) strip of underlayment felt parallel to and starting at the eaves, fastened sufficiently to hold in place. Starting at the eave, apply 36-inchwide (914 mm) sheets of underlayment, overlapping successive sheets 19 inches (483 mm), end laps shall be 6 inches and shall be offset by 6 feet. The underlayment shall be attached to a nailable deck with corrosion-resistant fasteners with one row centered in the field of the sheet with a maximum fastener spacing of 12 inches (305 mm) o.c., and one row at the end and side laps fastened 6 inches (152 mm) o.c. Underlayment shall be attached using annular ring or deformed shank nails with metal or plastic caps with a nominal cap diameter of not less than 1 inch. Metal caps are required where the ultimate design wind speed, V</w:t>
      </w:r>
      <w:r w:rsidRPr="00EA45CF">
        <w:rPr>
          <w:rFonts w:eastAsiaTheme="minorHAnsi" w:cs="Arial"/>
          <w:strike/>
          <w:color w:val="31849B" w:themeColor="accent5" w:themeShade="BF"/>
          <w:szCs w:val="22"/>
          <w:u w:val="single"/>
          <w:vertAlign w:val="subscript"/>
        </w:rPr>
        <w:t>ult</w:t>
      </w:r>
      <w:r w:rsidRPr="00EA45CF">
        <w:rPr>
          <w:rFonts w:eastAsiaTheme="minorHAnsi" w:cs="Arial"/>
          <w:strike/>
          <w:color w:val="31849B" w:themeColor="accent5" w:themeShade="BF"/>
          <w:szCs w:val="22"/>
          <w:u w:val="single"/>
        </w:rPr>
        <w:t>, equals or exceeds 170 mph.  Metal caps shall have a thickness of not less than 32-gage sheet metal. Power-driven metal caps shall have a minimum thickness of 0.010 inch. Minimum thickness of the outside edge of plastic caps shall be 0.035 inch. The cap nail shank shall be not less than 0.083 inch for ring shank cap nails. Cap nail shank shall have a length sufficient to penetrate through the roof sheathing or not less than 3/4 inch into the roof sheathing.</w:t>
      </w:r>
    </w:p>
    <w:p w:rsidR="00B56394" w:rsidRPr="00EA45CF" w:rsidRDefault="00B56394" w:rsidP="00B56394">
      <w:pPr>
        <w:widowControl w:val="0"/>
        <w:autoSpaceDE w:val="0"/>
        <w:autoSpaceDN w:val="0"/>
        <w:ind w:left="180"/>
        <w:rPr>
          <w:rFonts w:cs="Arial"/>
          <w:color w:val="31849B" w:themeColor="accent5" w:themeShade="BF"/>
          <w:szCs w:val="22"/>
        </w:rPr>
      </w:pPr>
    </w:p>
    <w:p w:rsidR="00B56394" w:rsidRPr="00EA45CF" w:rsidRDefault="00B56394" w:rsidP="00B56394">
      <w:pPr>
        <w:widowControl w:val="0"/>
        <w:autoSpaceDE w:val="0"/>
        <w:autoSpaceDN w:val="0"/>
        <w:ind w:left="720"/>
        <w:contextualSpacing/>
        <w:rPr>
          <w:rFonts w:eastAsiaTheme="minorHAnsi" w:cs="Arial"/>
          <w:strike/>
          <w:color w:val="31849B" w:themeColor="accent5" w:themeShade="BF"/>
          <w:szCs w:val="22"/>
        </w:rPr>
      </w:pPr>
      <w:r w:rsidRPr="00EA45CF">
        <w:rPr>
          <w:rFonts w:eastAsiaTheme="minorHAnsi" w:cs="Arial"/>
          <w:strike/>
          <w:color w:val="31849B" w:themeColor="accent5" w:themeShade="BF"/>
          <w:szCs w:val="22"/>
        </w:rPr>
        <w:t>Exception: Compliance with Section 1507.1.1.2 is not required where</w:t>
      </w:r>
      <w:r w:rsidRPr="00EA45CF">
        <w:rPr>
          <w:rFonts w:eastAsiaTheme="minorHAnsi" w:cs="Arial"/>
          <w:color w:val="31849B" w:themeColor="accent5" w:themeShade="BF"/>
          <w:szCs w:val="22"/>
        </w:rPr>
        <w:t xml:space="preserve"> </w:t>
      </w:r>
      <w:r w:rsidRPr="00EA45CF">
        <w:rPr>
          <w:rFonts w:eastAsiaTheme="minorHAnsi" w:cs="Arial"/>
          <w:strike/>
          <w:color w:val="31849B" w:themeColor="accent5" w:themeShade="BF"/>
          <w:szCs w:val="22"/>
        </w:rPr>
        <w:t>a</w:t>
      </w:r>
      <w:r w:rsidRPr="00EA45CF">
        <w:rPr>
          <w:rFonts w:eastAsiaTheme="minorHAnsi" w:cs="Arial"/>
          <w:color w:val="31849B" w:themeColor="accent5" w:themeShade="BF"/>
          <w:szCs w:val="22"/>
        </w:rPr>
        <w:t xml:space="preserve"> </w:t>
      </w:r>
      <w:r w:rsidRPr="00EA45CF">
        <w:rPr>
          <w:rFonts w:eastAsiaTheme="minorHAnsi" w:cs="Arial"/>
          <w:strike/>
          <w:color w:val="31849B" w:themeColor="accent5" w:themeShade="BF"/>
          <w:szCs w:val="22"/>
        </w:rPr>
        <w:t>fully adhered</w:t>
      </w:r>
      <w:r w:rsidRPr="00EA45CF">
        <w:rPr>
          <w:rFonts w:eastAsiaTheme="minorHAnsi" w:cs="Arial"/>
          <w:color w:val="31849B" w:themeColor="accent5" w:themeShade="BF"/>
          <w:szCs w:val="22"/>
        </w:rPr>
        <w:t xml:space="preserve"> </w:t>
      </w:r>
      <w:r w:rsidRPr="00EA45CF">
        <w:rPr>
          <w:rFonts w:eastAsiaTheme="minorHAnsi" w:cs="Arial"/>
          <w:strike/>
          <w:color w:val="31849B" w:themeColor="accent5" w:themeShade="BF"/>
          <w:szCs w:val="22"/>
        </w:rPr>
        <w:lastRenderedPageBreak/>
        <w:t>underlayment is</w:t>
      </w:r>
      <w:r w:rsidRPr="00EA45CF">
        <w:rPr>
          <w:rFonts w:eastAsiaTheme="minorHAnsi" w:cs="Arial"/>
          <w:color w:val="31849B" w:themeColor="accent5" w:themeShade="BF"/>
          <w:szCs w:val="22"/>
        </w:rPr>
        <w:t xml:space="preserve"> </w:t>
      </w:r>
      <w:r w:rsidRPr="00EA45CF">
        <w:rPr>
          <w:rFonts w:eastAsiaTheme="minorHAnsi" w:cs="Arial"/>
          <w:strike/>
          <w:color w:val="31849B" w:themeColor="accent5" w:themeShade="BF"/>
          <w:szCs w:val="22"/>
        </w:rPr>
        <w:t>applied in accordance with Section 1507.3.3.</w:t>
      </w:r>
    </w:p>
    <w:p w:rsidR="004C2F97" w:rsidRPr="00EA45CF" w:rsidRDefault="004C2F97">
      <w:pPr>
        <w:rPr>
          <w:rFonts w:eastAsia="Times New Roman" w:cs="Arial"/>
          <w:bCs/>
          <w:color w:val="31849B" w:themeColor="accent5" w:themeShade="BF"/>
          <w:kern w:val="36"/>
          <w:szCs w:val="22"/>
          <w:u w:val="single"/>
        </w:rPr>
      </w:pPr>
    </w:p>
    <w:p w:rsidR="00B56394" w:rsidRPr="00EA45CF" w:rsidRDefault="00B56394">
      <w:pPr>
        <w:rPr>
          <w:rFonts w:eastAsia="Times New Roman" w:cs="Arial"/>
          <w:bCs/>
          <w:color w:val="FF0000"/>
          <w:kern w:val="36"/>
          <w:szCs w:val="22"/>
          <w:u w:val="single"/>
        </w:rPr>
      </w:pPr>
    </w:p>
    <w:p w:rsidR="00B56394" w:rsidRPr="00EA45CF" w:rsidRDefault="00B56394">
      <w:pPr>
        <w:rPr>
          <w:rFonts w:eastAsia="Times New Roman" w:cs="Arial"/>
          <w:bCs/>
          <w:color w:val="FF0000"/>
          <w:kern w:val="36"/>
          <w:szCs w:val="22"/>
        </w:rPr>
      </w:pPr>
      <w:r w:rsidRPr="00EA45CF">
        <w:rPr>
          <w:rFonts w:cs="Arial"/>
          <w:color w:val="FF0000"/>
          <w:szCs w:val="22"/>
        </w:rPr>
        <w:t>(R- Ch. 15- Comment #2)</w:t>
      </w:r>
    </w:p>
    <w:p w:rsidR="00B56394" w:rsidRPr="00EA45CF" w:rsidRDefault="00B56394">
      <w:pPr>
        <w:rPr>
          <w:rFonts w:eastAsia="Times New Roman" w:cs="Arial"/>
          <w:bCs/>
          <w:color w:val="FF0000"/>
          <w:kern w:val="36"/>
          <w:szCs w:val="22"/>
          <w:u w:val="single"/>
        </w:rPr>
      </w:pPr>
    </w:p>
    <w:p w:rsidR="00B56394" w:rsidRDefault="00B56394">
      <w:pPr>
        <w:rPr>
          <w:rFonts w:eastAsia="Times New Roman" w:cs="Arial"/>
          <w:bCs/>
          <w:color w:val="FF0000"/>
          <w:kern w:val="36"/>
          <w:szCs w:val="22"/>
          <w:u w:val="single"/>
        </w:rPr>
      </w:pPr>
    </w:p>
    <w:p w:rsidR="00775EB7" w:rsidRDefault="00775EB7">
      <w:pPr>
        <w:rPr>
          <w:rFonts w:eastAsia="Times New Roman" w:cs="Arial"/>
          <w:bCs/>
          <w:color w:val="FF0000"/>
          <w:kern w:val="36"/>
          <w:szCs w:val="22"/>
          <w:u w:val="single"/>
        </w:rPr>
      </w:pPr>
    </w:p>
    <w:p w:rsidR="00775EB7" w:rsidRDefault="00775EB7">
      <w:pPr>
        <w:rPr>
          <w:rFonts w:eastAsia="Times New Roman" w:cs="Arial"/>
          <w:bCs/>
          <w:color w:val="FF0000"/>
          <w:kern w:val="36"/>
          <w:szCs w:val="22"/>
          <w:u w:val="single"/>
        </w:rPr>
      </w:pPr>
    </w:p>
    <w:p w:rsidR="00B56394" w:rsidRPr="00C70E6C" w:rsidRDefault="00B56394" w:rsidP="00B56394">
      <w:pPr>
        <w:spacing w:after="200" w:line="276" w:lineRule="auto"/>
        <w:rPr>
          <w:rFonts w:asciiTheme="minorHAnsi" w:eastAsiaTheme="minorHAnsi" w:hAnsiTheme="minorHAnsi" w:cstheme="minorBidi"/>
          <w:b/>
          <w:i/>
          <w:sz w:val="24"/>
          <w:szCs w:val="22"/>
        </w:rPr>
      </w:pPr>
      <w:r w:rsidRPr="00C70E6C">
        <w:rPr>
          <w:rFonts w:asciiTheme="minorHAnsi" w:eastAsiaTheme="minorHAnsi" w:hAnsiTheme="minorHAnsi" w:cstheme="minorBidi"/>
          <w:b/>
          <w:i/>
          <w:sz w:val="24"/>
          <w:szCs w:val="22"/>
        </w:rPr>
        <w:t>Revise Section 1510.11</w:t>
      </w:r>
    </w:p>
    <w:p w:rsidR="00B56394" w:rsidRPr="00EA45CF" w:rsidRDefault="00B56394" w:rsidP="00B56394">
      <w:pPr>
        <w:spacing w:after="200" w:line="276" w:lineRule="auto"/>
        <w:rPr>
          <w:rFonts w:eastAsiaTheme="minorHAnsi" w:cs="Arial"/>
          <w:szCs w:val="22"/>
        </w:rPr>
      </w:pPr>
      <w:r w:rsidRPr="00EA45CF">
        <w:rPr>
          <w:rFonts w:eastAsiaTheme="minorHAnsi" w:cs="Arial"/>
          <w:b/>
          <w:szCs w:val="22"/>
        </w:rPr>
        <w:t>1510.11 Cable- and Raceway-Type Wiring Methods.</w:t>
      </w:r>
      <w:r w:rsidRPr="00EA45CF">
        <w:rPr>
          <w:rFonts w:eastAsiaTheme="minorHAnsi" w:cs="Arial"/>
          <w:szCs w:val="22"/>
        </w:rPr>
        <w:t xml:space="preserve"> Cable- and raceway-type wiring methods installed on rooftops</w:t>
      </w:r>
      <w:r w:rsidRPr="00EA45CF">
        <w:rPr>
          <w:rFonts w:eastAsiaTheme="minorHAnsi" w:cs="Arial"/>
          <w:strike/>
          <w:color w:val="FF0000"/>
          <w:szCs w:val="22"/>
        </w:rPr>
        <w:t>, when</w:t>
      </w:r>
      <w:r w:rsidRPr="00EA45CF">
        <w:rPr>
          <w:rFonts w:eastAsiaTheme="minorHAnsi" w:cs="Arial"/>
          <w:szCs w:val="22"/>
        </w:rPr>
        <w:t xml:space="preserve"> </w:t>
      </w:r>
      <w:r w:rsidRPr="00EA45CF">
        <w:rPr>
          <w:rFonts w:eastAsiaTheme="minorHAnsi" w:cs="Arial"/>
          <w:color w:val="0070C0"/>
          <w:szCs w:val="22"/>
          <w:u w:val="single"/>
        </w:rPr>
        <w:t>and</w:t>
      </w:r>
      <w:r w:rsidRPr="00EA45CF">
        <w:rPr>
          <w:rFonts w:eastAsiaTheme="minorHAnsi" w:cs="Arial"/>
          <w:szCs w:val="22"/>
        </w:rPr>
        <w:t xml:space="preserve"> not encased in </w:t>
      </w:r>
      <w:r w:rsidRPr="00B46AAF">
        <w:rPr>
          <w:rFonts w:eastAsiaTheme="minorHAnsi" w:cs="Arial"/>
          <w:strike/>
          <w:szCs w:val="22"/>
        </w:rPr>
        <w:t>a</w:t>
      </w:r>
      <w:r w:rsidRPr="00EA45CF">
        <w:rPr>
          <w:rFonts w:eastAsiaTheme="minorHAnsi" w:cs="Arial"/>
          <w:szCs w:val="22"/>
        </w:rPr>
        <w:t xml:space="preserve"> structural concrete </w:t>
      </w:r>
      <w:r w:rsidRPr="00EA45CF">
        <w:rPr>
          <w:rFonts w:eastAsiaTheme="minorHAnsi" w:cs="Arial"/>
          <w:strike/>
          <w:color w:val="FF0000"/>
          <w:szCs w:val="22"/>
        </w:rPr>
        <w:t>environment,</w:t>
      </w:r>
      <w:r w:rsidRPr="00EA45CF">
        <w:rPr>
          <w:rFonts w:eastAsiaTheme="minorHAnsi" w:cs="Arial"/>
          <w:szCs w:val="22"/>
        </w:rPr>
        <w:t xml:space="preserve"> shall be supported above the roof system and covering. Cable- and raceway-type wiring methods installed in locations under metal-corrugated sheet roof decking shall be supported so there is not less than 38 mm (11/2 in.) measured from the lowest surface of the roof decking to the top of the cable or raceway. A cable or raceway shall not be installed in concealed locations in metal-corrugated sheet decking–type roof.</w:t>
      </w:r>
    </w:p>
    <w:p w:rsidR="00965545" w:rsidRPr="00EA45CF" w:rsidRDefault="00965545">
      <w:pPr>
        <w:rPr>
          <w:rFonts w:cs="Arial"/>
          <w:color w:val="FF0000"/>
          <w:szCs w:val="22"/>
          <w:u w:val="single"/>
        </w:rPr>
      </w:pPr>
    </w:p>
    <w:p w:rsidR="00B56394" w:rsidRPr="00EA45CF" w:rsidRDefault="00B56394" w:rsidP="00B56394">
      <w:pPr>
        <w:rPr>
          <w:rFonts w:cs="Arial"/>
          <w:color w:val="FF0000"/>
          <w:szCs w:val="22"/>
        </w:rPr>
      </w:pPr>
      <w:r w:rsidRPr="00EA45CF">
        <w:rPr>
          <w:rFonts w:cs="Arial"/>
          <w:color w:val="FF0000"/>
          <w:szCs w:val="22"/>
        </w:rPr>
        <w:t>(R- Ch. 15- Comment #3)</w:t>
      </w:r>
    </w:p>
    <w:p w:rsidR="00B56394" w:rsidRDefault="00B56394">
      <w:pPr>
        <w:rPr>
          <w:rFonts w:eastAsia="Times New Roman" w:cs="Arial"/>
          <w:bCs/>
          <w:color w:val="FF0000"/>
          <w:kern w:val="36"/>
          <w:szCs w:val="22"/>
          <w:u w:val="single"/>
        </w:rPr>
      </w:pPr>
    </w:p>
    <w:p w:rsidR="00B56394" w:rsidRDefault="00B56394">
      <w:pPr>
        <w:rPr>
          <w:rFonts w:eastAsia="Times New Roman" w:cs="Arial"/>
          <w:bCs/>
          <w:color w:val="FF0000"/>
          <w:kern w:val="36"/>
          <w:szCs w:val="22"/>
          <w:u w:val="single"/>
        </w:rPr>
      </w:pPr>
    </w:p>
    <w:p w:rsidR="00B56394" w:rsidRPr="00F347BA" w:rsidRDefault="00B56394">
      <w:pPr>
        <w:rPr>
          <w:rFonts w:eastAsia="Times New Roman" w:cs="Arial"/>
          <w:bCs/>
          <w:color w:val="FF0000"/>
          <w:kern w:val="36"/>
          <w:szCs w:val="22"/>
          <w:u w:val="single"/>
        </w:rPr>
      </w:pPr>
    </w:p>
    <w:p w:rsidR="00F347BA" w:rsidRPr="00F347BA" w:rsidRDefault="00F347BA" w:rsidP="00F347BA">
      <w:pPr>
        <w:rPr>
          <w:rFonts w:eastAsia="Times New Roman" w:cs="Arial"/>
          <w:bCs/>
          <w:kern w:val="36"/>
          <w:szCs w:val="22"/>
        </w:rPr>
      </w:pPr>
      <w:r w:rsidRPr="00F347BA">
        <w:rPr>
          <w:rFonts w:eastAsia="Times New Roman" w:cs="Arial"/>
          <w:bCs/>
          <w:kern w:val="36"/>
          <w:szCs w:val="22"/>
        </w:rPr>
        <w:t>SECTION 1525</w:t>
      </w:r>
    </w:p>
    <w:p w:rsidR="00F347BA" w:rsidRPr="00F347BA" w:rsidRDefault="00F347BA" w:rsidP="00F347BA">
      <w:pPr>
        <w:rPr>
          <w:rFonts w:eastAsia="Times New Roman" w:cs="Arial"/>
          <w:bCs/>
          <w:kern w:val="36"/>
          <w:szCs w:val="22"/>
        </w:rPr>
      </w:pPr>
      <w:r w:rsidRPr="00F347BA">
        <w:rPr>
          <w:rFonts w:eastAsia="Times New Roman" w:cs="Arial"/>
          <w:bCs/>
          <w:kern w:val="36"/>
          <w:szCs w:val="22"/>
        </w:rPr>
        <w:t>HIGH-VELOCITY HURRICANE ZONES—UNIFORM PERMIT APPLICATION</w:t>
      </w:r>
    </w:p>
    <w:p w:rsidR="00F347BA" w:rsidRPr="00F347BA" w:rsidRDefault="00F347BA">
      <w:pPr>
        <w:rPr>
          <w:rFonts w:eastAsia="Times New Roman" w:cs="Arial"/>
          <w:bCs/>
          <w:color w:val="FF0000"/>
          <w:kern w:val="36"/>
          <w:szCs w:val="22"/>
          <w:u w:val="single"/>
        </w:rPr>
      </w:pPr>
    </w:p>
    <w:p w:rsidR="00F347BA" w:rsidRDefault="00F347BA">
      <w:pPr>
        <w:rPr>
          <w:rFonts w:eastAsia="Times New Roman" w:cs="Arial"/>
          <w:bCs/>
          <w:color w:val="FF0000"/>
          <w:kern w:val="36"/>
          <w:szCs w:val="22"/>
          <w:u w:val="single"/>
        </w:rPr>
      </w:pPr>
    </w:p>
    <w:p w:rsidR="00F347BA" w:rsidRDefault="00F347BA">
      <w:pPr>
        <w:rPr>
          <w:rFonts w:eastAsia="Times New Roman" w:cs="Arial"/>
          <w:bCs/>
          <w:color w:val="FF0000"/>
          <w:kern w:val="36"/>
          <w:szCs w:val="22"/>
          <w:u w:val="single"/>
        </w:rPr>
      </w:pPr>
    </w:p>
    <w:p w:rsidR="00F347BA" w:rsidRPr="00F347BA" w:rsidRDefault="00F347BA" w:rsidP="00F347BA">
      <w:pPr>
        <w:widowControl w:val="0"/>
        <w:autoSpaceDE w:val="0"/>
        <w:autoSpaceDN w:val="0"/>
        <w:spacing w:before="78"/>
        <w:ind w:left="1898" w:right="1780"/>
        <w:jc w:val="center"/>
        <w:rPr>
          <w:rFonts w:eastAsia="Arial" w:cs="Arial"/>
          <w:b/>
          <w:sz w:val="20"/>
          <w:szCs w:val="22"/>
        </w:rPr>
      </w:pPr>
      <w:r w:rsidRPr="00F347BA">
        <w:rPr>
          <w:rFonts w:eastAsia="Arial" w:cs="Arial"/>
          <w:b/>
          <w:i/>
          <w:sz w:val="20"/>
          <w:szCs w:val="22"/>
        </w:rPr>
        <w:t xml:space="preserve">Florida Building Code </w:t>
      </w:r>
      <w:r w:rsidRPr="00F347BA">
        <w:rPr>
          <w:rFonts w:eastAsia="Arial" w:cs="Arial"/>
          <w:b/>
          <w:color w:val="FF0000"/>
          <w:sz w:val="20"/>
          <w:szCs w:val="22"/>
        </w:rPr>
        <w:t>7</w:t>
      </w:r>
      <w:r w:rsidRPr="00F347BA">
        <w:rPr>
          <w:rFonts w:eastAsia="Arial" w:cs="Arial"/>
          <w:b/>
          <w:sz w:val="20"/>
          <w:szCs w:val="22"/>
        </w:rPr>
        <w:t>th Edition (20</w:t>
      </w:r>
      <w:r w:rsidRPr="00F347BA">
        <w:rPr>
          <w:rFonts w:eastAsia="Arial" w:cs="Arial"/>
          <w:b/>
          <w:color w:val="FF0000"/>
          <w:sz w:val="20"/>
          <w:szCs w:val="22"/>
        </w:rPr>
        <w:t>20</w:t>
      </w:r>
      <w:r w:rsidRPr="00F347BA">
        <w:rPr>
          <w:rFonts w:eastAsia="Arial" w:cs="Arial"/>
          <w:b/>
          <w:sz w:val="20"/>
          <w:szCs w:val="22"/>
        </w:rPr>
        <w:t>)</w:t>
      </w:r>
    </w:p>
    <w:p w:rsidR="00F347BA" w:rsidRPr="00F347BA" w:rsidRDefault="00F347BA" w:rsidP="00F347BA">
      <w:pPr>
        <w:widowControl w:val="0"/>
        <w:autoSpaceDE w:val="0"/>
        <w:autoSpaceDN w:val="0"/>
        <w:spacing w:before="19"/>
        <w:ind w:left="1898" w:right="1780"/>
        <w:jc w:val="center"/>
        <w:outlineLvl w:val="0"/>
        <w:rPr>
          <w:rFonts w:eastAsia="Arial" w:cs="Arial"/>
          <w:b/>
          <w:bCs/>
          <w:sz w:val="20"/>
        </w:rPr>
      </w:pPr>
      <w:r w:rsidRPr="00F347BA">
        <w:rPr>
          <w:rFonts w:eastAsia="Arial" w:cs="Arial"/>
          <w:b/>
          <w:bCs/>
          <w:sz w:val="20"/>
        </w:rPr>
        <w:t>High-Velocity Hurricane Zone Uniform Permit Application Form</w:t>
      </w:r>
    </w:p>
    <w:p w:rsidR="00F347BA" w:rsidRPr="00F347BA" w:rsidRDefault="00F347BA" w:rsidP="00F347BA">
      <w:pPr>
        <w:widowControl w:val="0"/>
        <w:autoSpaceDE w:val="0"/>
        <w:autoSpaceDN w:val="0"/>
        <w:spacing w:before="7"/>
        <w:rPr>
          <w:rFonts w:eastAsia="Arial" w:cs="Arial"/>
          <w:b/>
          <w:sz w:val="27"/>
          <w:szCs w:val="18"/>
        </w:rPr>
      </w:pPr>
    </w:p>
    <w:p w:rsidR="00F347BA" w:rsidRPr="00F347BA" w:rsidRDefault="00F347BA" w:rsidP="00F347BA">
      <w:pPr>
        <w:widowControl w:val="0"/>
        <w:autoSpaceDE w:val="0"/>
        <w:autoSpaceDN w:val="0"/>
        <w:rPr>
          <w:rFonts w:eastAsia="Arial" w:cs="Arial"/>
          <w:sz w:val="27"/>
          <w:szCs w:val="22"/>
        </w:rPr>
        <w:sectPr w:rsidR="00F347BA" w:rsidRPr="00F347BA" w:rsidSect="00F347BA">
          <w:headerReference w:type="even" r:id="rId8"/>
          <w:headerReference w:type="default" r:id="rId9"/>
          <w:footerReference w:type="even" r:id="rId10"/>
          <w:footerReference w:type="default" r:id="rId11"/>
          <w:headerReference w:type="first" r:id="rId12"/>
          <w:footerReference w:type="first" r:id="rId13"/>
          <w:pgSz w:w="12240" w:h="15840"/>
          <w:pgMar w:top="1360" w:right="1320" w:bottom="280" w:left="1200" w:header="720" w:footer="720" w:gutter="0"/>
          <w:cols w:space="720"/>
        </w:sectPr>
      </w:pPr>
    </w:p>
    <w:p w:rsidR="00F347BA" w:rsidRPr="00F347BA" w:rsidRDefault="00F347BA" w:rsidP="00F347BA">
      <w:pPr>
        <w:widowControl w:val="0"/>
        <w:autoSpaceDE w:val="0"/>
        <w:autoSpaceDN w:val="0"/>
        <w:spacing w:before="94"/>
        <w:ind w:left="3412"/>
        <w:rPr>
          <w:rFonts w:eastAsia="Arial" w:cs="Arial"/>
          <w:b/>
          <w:sz w:val="20"/>
          <w:szCs w:val="22"/>
        </w:rPr>
      </w:pPr>
      <w:r w:rsidRPr="00F347BA">
        <w:rPr>
          <w:rFonts w:eastAsia="Arial" w:cs="Arial"/>
          <w:b/>
          <w:sz w:val="20"/>
          <w:szCs w:val="22"/>
        </w:rPr>
        <w:lastRenderedPageBreak/>
        <w:t>Section A (General Information)</w:t>
      </w:r>
    </w:p>
    <w:p w:rsidR="00F347BA" w:rsidRPr="00F347BA" w:rsidRDefault="00F347BA" w:rsidP="00F347BA">
      <w:pPr>
        <w:widowControl w:val="0"/>
        <w:tabs>
          <w:tab w:val="left" w:pos="6778"/>
        </w:tabs>
        <w:autoSpaceDE w:val="0"/>
        <w:autoSpaceDN w:val="0"/>
        <w:spacing w:before="131"/>
        <w:ind w:left="224"/>
        <w:rPr>
          <w:rFonts w:eastAsia="Arial" w:cs="Arial"/>
          <w:sz w:val="18"/>
          <w:szCs w:val="18"/>
        </w:rPr>
      </w:pPr>
      <w:r w:rsidRPr="00F347BA">
        <w:rPr>
          <w:rFonts w:eastAsia="Arial" w:cs="Arial"/>
          <w:sz w:val="18"/>
          <w:szCs w:val="18"/>
        </w:rPr>
        <w:t>Master Permit</w:t>
      </w:r>
      <w:r w:rsidRPr="00F347BA">
        <w:rPr>
          <w:rFonts w:eastAsia="Arial" w:cs="Arial"/>
          <w:spacing w:val="-14"/>
          <w:sz w:val="18"/>
          <w:szCs w:val="18"/>
        </w:rPr>
        <w:t xml:space="preserve"> </w:t>
      </w:r>
      <w:r w:rsidRPr="00F347BA">
        <w:rPr>
          <w:rFonts w:eastAsia="Arial" w:cs="Arial"/>
          <w:sz w:val="18"/>
          <w:szCs w:val="18"/>
        </w:rPr>
        <w:t>No.</w:t>
      </w:r>
      <w:r w:rsidRPr="00F347BA">
        <w:rPr>
          <w:rFonts w:eastAsia="Arial" w:cs="Arial"/>
          <w:sz w:val="18"/>
          <w:szCs w:val="18"/>
          <w:u w:val="single"/>
        </w:rPr>
        <w:t xml:space="preserve"> </w:t>
      </w:r>
      <w:r w:rsidRPr="00F347BA">
        <w:rPr>
          <w:rFonts w:eastAsia="Arial" w:cs="Arial"/>
          <w:sz w:val="18"/>
          <w:szCs w:val="18"/>
          <w:u w:val="single"/>
        </w:rPr>
        <w:tab/>
      </w:r>
    </w:p>
    <w:p w:rsidR="00F347BA" w:rsidRPr="00F347BA" w:rsidRDefault="00F347BA" w:rsidP="00F347BA">
      <w:pPr>
        <w:widowControl w:val="0"/>
        <w:autoSpaceDE w:val="0"/>
        <w:autoSpaceDN w:val="0"/>
        <w:rPr>
          <w:rFonts w:eastAsia="Arial" w:cs="Arial"/>
          <w:sz w:val="20"/>
          <w:szCs w:val="18"/>
        </w:rPr>
      </w:pPr>
      <w:r w:rsidRPr="00F347BA">
        <w:rPr>
          <w:rFonts w:eastAsia="Arial" w:cs="Arial"/>
          <w:sz w:val="18"/>
          <w:szCs w:val="18"/>
        </w:rPr>
        <w:br w:type="column"/>
      </w:r>
    </w:p>
    <w:p w:rsidR="00F347BA" w:rsidRPr="00F347BA" w:rsidRDefault="00F347BA" w:rsidP="00F347BA">
      <w:pPr>
        <w:widowControl w:val="0"/>
        <w:autoSpaceDE w:val="0"/>
        <w:autoSpaceDN w:val="0"/>
        <w:spacing w:before="6"/>
        <w:rPr>
          <w:rFonts w:eastAsia="Arial" w:cs="Arial"/>
          <w:sz w:val="19"/>
          <w:szCs w:val="18"/>
        </w:rPr>
      </w:pPr>
    </w:p>
    <w:p w:rsidR="00F347BA" w:rsidRPr="00F347BA" w:rsidRDefault="00F347BA" w:rsidP="00F347BA">
      <w:pPr>
        <w:widowControl w:val="0"/>
        <w:tabs>
          <w:tab w:val="left" w:pos="2640"/>
        </w:tabs>
        <w:autoSpaceDE w:val="0"/>
        <w:autoSpaceDN w:val="0"/>
        <w:ind w:left="110"/>
        <w:rPr>
          <w:rFonts w:eastAsia="Arial" w:cs="Arial"/>
          <w:sz w:val="18"/>
          <w:szCs w:val="18"/>
        </w:rPr>
      </w:pPr>
      <w:r w:rsidRPr="00F347BA">
        <w:rPr>
          <w:rFonts w:eastAsia="Arial" w:cs="Arial"/>
          <w:sz w:val="18"/>
          <w:szCs w:val="18"/>
        </w:rPr>
        <w:t>Process</w:t>
      </w:r>
      <w:r w:rsidRPr="00F347BA">
        <w:rPr>
          <w:rFonts w:eastAsia="Arial" w:cs="Arial"/>
          <w:spacing w:val="-9"/>
          <w:sz w:val="18"/>
          <w:szCs w:val="18"/>
        </w:rPr>
        <w:t xml:space="preserve"> </w:t>
      </w:r>
      <w:r w:rsidRPr="00F347BA">
        <w:rPr>
          <w:rFonts w:eastAsia="Arial" w:cs="Arial"/>
          <w:sz w:val="18"/>
          <w:szCs w:val="18"/>
        </w:rPr>
        <w:t xml:space="preserve">No. </w:t>
      </w:r>
      <w:r w:rsidRPr="00F347BA">
        <w:rPr>
          <w:rFonts w:eastAsia="Arial" w:cs="Arial"/>
          <w:sz w:val="18"/>
          <w:szCs w:val="18"/>
          <w:u w:val="single"/>
        </w:rPr>
        <w:t xml:space="preserve"> </w:t>
      </w:r>
      <w:r w:rsidRPr="00F347BA">
        <w:rPr>
          <w:rFonts w:eastAsia="Arial" w:cs="Arial"/>
          <w:sz w:val="18"/>
          <w:szCs w:val="18"/>
          <w:u w:val="single"/>
        </w:rPr>
        <w:tab/>
      </w:r>
    </w:p>
    <w:p w:rsidR="00F347BA" w:rsidRPr="00F347BA" w:rsidRDefault="00F347BA" w:rsidP="00F347BA">
      <w:pPr>
        <w:widowControl w:val="0"/>
        <w:autoSpaceDE w:val="0"/>
        <w:autoSpaceDN w:val="0"/>
        <w:rPr>
          <w:rFonts w:eastAsia="Arial" w:cs="Arial"/>
          <w:szCs w:val="22"/>
        </w:rPr>
        <w:sectPr w:rsidR="00F347BA" w:rsidRPr="00F347BA">
          <w:type w:val="continuous"/>
          <w:pgSz w:w="12240" w:h="15840"/>
          <w:pgMar w:top="1360" w:right="1320" w:bottom="280" w:left="1200" w:header="720" w:footer="720" w:gutter="0"/>
          <w:cols w:num="2" w:space="720" w:equalWidth="0">
            <w:col w:w="6779" w:space="40"/>
            <w:col w:w="2901"/>
          </w:cols>
        </w:sectPr>
      </w:pPr>
    </w:p>
    <w:p w:rsidR="00F347BA" w:rsidRPr="00F347BA" w:rsidRDefault="00F347BA" w:rsidP="00F347BA">
      <w:pPr>
        <w:widowControl w:val="0"/>
        <w:autoSpaceDE w:val="0"/>
        <w:autoSpaceDN w:val="0"/>
        <w:spacing w:before="11"/>
        <w:rPr>
          <w:rFonts w:eastAsia="Arial" w:cs="Arial"/>
          <w:sz w:val="17"/>
          <w:szCs w:val="18"/>
        </w:rPr>
      </w:pPr>
    </w:p>
    <w:p w:rsidR="00F347BA" w:rsidRPr="00F347BA" w:rsidRDefault="00F347BA" w:rsidP="00F347BA">
      <w:pPr>
        <w:widowControl w:val="0"/>
        <w:tabs>
          <w:tab w:val="left" w:pos="9528"/>
        </w:tabs>
        <w:autoSpaceDE w:val="0"/>
        <w:autoSpaceDN w:val="0"/>
        <w:spacing w:before="94"/>
        <w:ind w:left="224"/>
        <w:rPr>
          <w:rFonts w:eastAsia="Arial" w:cs="Arial"/>
          <w:sz w:val="18"/>
          <w:szCs w:val="18"/>
        </w:rPr>
      </w:pPr>
      <w:r w:rsidRPr="00F347BA">
        <w:rPr>
          <w:rFonts w:eastAsia="Arial" w:cs="Arial"/>
          <w:sz w:val="18"/>
          <w:szCs w:val="18"/>
        </w:rPr>
        <w:t>Contractor’s</w:t>
      </w:r>
      <w:r w:rsidRPr="00F347BA">
        <w:rPr>
          <w:rFonts w:eastAsia="Arial" w:cs="Arial"/>
          <w:spacing w:val="-14"/>
          <w:sz w:val="18"/>
          <w:szCs w:val="18"/>
        </w:rPr>
        <w:t xml:space="preserve"> </w:t>
      </w:r>
      <w:r w:rsidRPr="00F347BA">
        <w:rPr>
          <w:rFonts w:eastAsia="Arial" w:cs="Arial"/>
          <w:sz w:val="18"/>
          <w:szCs w:val="18"/>
        </w:rPr>
        <w:t>Name</w:t>
      </w:r>
      <w:r w:rsidRPr="00F347BA">
        <w:rPr>
          <w:rFonts w:eastAsia="Arial" w:cs="Arial"/>
          <w:sz w:val="18"/>
          <w:szCs w:val="18"/>
          <w:u w:val="single"/>
        </w:rPr>
        <w:t xml:space="preserve"> </w:t>
      </w:r>
      <w:r w:rsidRPr="00F347BA">
        <w:rPr>
          <w:rFonts w:eastAsia="Arial" w:cs="Arial"/>
          <w:sz w:val="18"/>
          <w:szCs w:val="18"/>
          <w:u w:val="single"/>
        </w:rPr>
        <w:tab/>
      </w:r>
    </w:p>
    <w:p w:rsidR="00F347BA" w:rsidRPr="00F347BA" w:rsidRDefault="00F347BA" w:rsidP="00F347BA">
      <w:pPr>
        <w:widowControl w:val="0"/>
        <w:autoSpaceDE w:val="0"/>
        <w:autoSpaceDN w:val="0"/>
        <w:rPr>
          <w:rFonts w:eastAsia="Arial" w:cs="Arial"/>
          <w:sz w:val="17"/>
          <w:szCs w:val="18"/>
        </w:rPr>
      </w:pPr>
    </w:p>
    <w:p w:rsidR="00F347BA" w:rsidRPr="00F347BA" w:rsidRDefault="00F347BA" w:rsidP="00F347BA">
      <w:pPr>
        <w:widowControl w:val="0"/>
        <w:tabs>
          <w:tab w:val="left" w:pos="9428"/>
        </w:tabs>
        <w:autoSpaceDE w:val="0"/>
        <w:autoSpaceDN w:val="0"/>
        <w:spacing w:before="94"/>
        <w:ind w:left="224"/>
        <w:rPr>
          <w:rFonts w:eastAsia="Arial" w:cs="Arial"/>
          <w:sz w:val="18"/>
          <w:szCs w:val="18"/>
        </w:rPr>
      </w:pPr>
      <w:r w:rsidRPr="00F347BA">
        <w:rPr>
          <w:rFonts w:eastAsia="Arial" w:cs="Arial"/>
          <w:sz w:val="18"/>
          <w:szCs w:val="18"/>
        </w:rPr>
        <w:t>Job</w:t>
      </w:r>
      <w:r w:rsidRPr="00F347BA">
        <w:rPr>
          <w:rFonts w:eastAsia="Arial" w:cs="Arial"/>
          <w:spacing w:val="-9"/>
          <w:sz w:val="18"/>
          <w:szCs w:val="18"/>
        </w:rPr>
        <w:t xml:space="preserve"> </w:t>
      </w:r>
      <w:r w:rsidRPr="00F347BA">
        <w:rPr>
          <w:rFonts w:eastAsia="Arial" w:cs="Arial"/>
          <w:sz w:val="18"/>
          <w:szCs w:val="18"/>
        </w:rPr>
        <w:t>Address</w:t>
      </w:r>
      <w:r w:rsidRPr="00F347BA">
        <w:rPr>
          <w:rFonts w:eastAsia="Arial" w:cs="Arial"/>
          <w:sz w:val="18"/>
          <w:szCs w:val="18"/>
          <w:u w:val="single"/>
        </w:rPr>
        <w:t xml:space="preserve"> </w:t>
      </w:r>
      <w:r w:rsidRPr="00F347BA">
        <w:rPr>
          <w:rFonts w:eastAsia="Arial" w:cs="Arial"/>
          <w:sz w:val="18"/>
          <w:szCs w:val="18"/>
          <w:u w:val="single"/>
        </w:rPr>
        <w:tab/>
      </w:r>
    </w:p>
    <w:p w:rsidR="00F347BA" w:rsidRPr="00F347BA" w:rsidRDefault="00F347BA" w:rsidP="00F347BA">
      <w:pPr>
        <w:widowControl w:val="0"/>
        <w:autoSpaceDE w:val="0"/>
        <w:autoSpaceDN w:val="0"/>
        <w:spacing w:before="95"/>
        <w:ind w:left="4422"/>
        <w:outlineLvl w:val="1"/>
        <w:rPr>
          <w:rFonts w:eastAsia="Arial" w:cs="Arial"/>
          <w:b/>
          <w:bCs/>
          <w:sz w:val="18"/>
          <w:szCs w:val="18"/>
        </w:rPr>
      </w:pPr>
      <w:r w:rsidRPr="00F347BA">
        <w:rPr>
          <w:rFonts w:eastAsia="Arial" w:cs="Arial"/>
          <w:b/>
          <w:bCs/>
          <w:sz w:val="18"/>
          <w:szCs w:val="18"/>
        </w:rPr>
        <w:t>ROOF CATEGORY</w:t>
      </w:r>
    </w:p>
    <w:p w:rsidR="00F347BA" w:rsidRPr="00F347BA" w:rsidRDefault="00F347BA" w:rsidP="00F347BA">
      <w:pPr>
        <w:widowControl w:val="0"/>
        <w:autoSpaceDE w:val="0"/>
        <w:autoSpaceDN w:val="0"/>
        <w:spacing w:before="6"/>
        <w:rPr>
          <w:rFonts w:eastAsia="Arial" w:cs="Arial"/>
          <w:b/>
          <w:sz w:val="17"/>
          <w:szCs w:val="18"/>
        </w:rPr>
      </w:pPr>
    </w:p>
    <w:p w:rsidR="00F347BA" w:rsidRPr="00F347BA" w:rsidRDefault="00F347BA" w:rsidP="00F347BA">
      <w:pPr>
        <w:widowControl w:val="0"/>
        <w:numPr>
          <w:ilvl w:val="0"/>
          <w:numId w:val="2"/>
        </w:numPr>
        <w:tabs>
          <w:tab w:val="left" w:pos="620"/>
          <w:tab w:val="left" w:pos="3597"/>
          <w:tab w:val="left" w:pos="6915"/>
          <w:tab w:val="left" w:pos="9043"/>
        </w:tabs>
        <w:autoSpaceDE w:val="0"/>
        <w:autoSpaceDN w:val="0"/>
        <w:spacing w:line="259" w:lineRule="auto"/>
        <w:ind w:right="403" w:hanging="6637"/>
        <w:rPr>
          <w:rFonts w:eastAsia="Arial" w:cs="Arial"/>
          <w:sz w:val="18"/>
          <w:szCs w:val="22"/>
        </w:rPr>
      </w:pPr>
      <w:r w:rsidRPr="00F347BA">
        <w:rPr>
          <w:rFonts w:eastAsia="Arial" w:cs="Arial"/>
          <w:sz w:val="18"/>
          <w:szCs w:val="22"/>
        </w:rPr>
        <w:t>Low</w:t>
      </w:r>
      <w:r w:rsidRPr="00F347BA">
        <w:rPr>
          <w:rFonts w:eastAsia="Arial" w:cs="Arial"/>
          <w:spacing w:val="-4"/>
          <w:sz w:val="18"/>
          <w:szCs w:val="22"/>
        </w:rPr>
        <w:t xml:space="preserve"> </w:t>
      </w:r>
      <w:r w:rsidRPr="00F347BA">
        <w:rPr>
          <w:rFonts w:eastAsia="Arial" w:cs="Arial"/>
          <w:sz w:val="18"/>
          <w:szCs w:val="22"/>
        </w:rPr>
        <w:t>Slope</w:t>
      </w:r>
      <w:r w:rsidRPr="00F347BA">
        <w:rPr>
          <w:rFonts w:eastAsia="Arial" w:cs="Arial"/>
          <w:sz w:val="18"/>
          <w:szCs w:val="22"/>
        </w:rPr>
        <w:tab/>
      </w:r>
      <w:r w:rsidRPr="00F347BA">
        <w:rPr>
          <w:rFonts w:ascii="Wingdings" w:eastAsia="Arial" w:hAnsi="Wingdings" w:cs="Arial"/>
          <w:sz w:val="18"/>
          <w:szCs w:val="22"/>
        </w:rPr>
        <w:t></w:t>
      </w:r>
      <w:r w:rsidRPr="00F347BA">
        <w:rPr>
          <w:rFonts w:ascii="Times New Roman" w:eastAsia="Arial" w:hAnsi="Times New Roman" w:cs="Arial"/>
          <w:sz w:val="18"/>
          <w:szCs w:val="22"/>
        </w:rPr>
        <w:t xml:space="preserve">    </w:t>
      </w:r>
      <w:r w:rsidRPr="00F347BA">
        <w:rPr>
          <w:rFonts w:eastAsia="Arial" w:cs="Arial"/>
          <w:sz w:val="18"/>
          <w:szCs w:val="22"/>
        </w:rPr>
        <w:t>Mechanically</w:t>
      </w:r>
      <w:r w:rsidRPr="00F347BA">
        <w:rPr>
          <w:rFonts w:eastAsia="Arial" w:cs="Arial"/>
          <w:spacing w:val="-7"/>
          <w:sz w:val="18"/>
          <w:szCs w:val="22"/>
        </w:rPr>
        <w:t xml:space="preserve"> </w:t>
      </w:r>
      <w:r w:rsidRPr="00F347BA">
        <w:rPr>
          <w:rFonts w:eastAsia="Arial" w:cs="Arial"/>
          <w:sz w:val="18"/>
          <w:szCs w:val="22"/>
        </w:rPr>
        <w:t>Fastened</w:t>
      </w:r>
      <w:r w:rsidRPr="00F347BA">
        <w:rPr>
          <w:rFonts w:eastAsia="Arial" w:cs="Arial"/>
          <w:spacing w:val="-3"/>
          <w:sz w:val="18"/>
          <w:szCs w:val="22"/>
        </w:rPr>
        <w:t xml:space="preserve"> </w:t>
      </w:r>
      <w:r w:rsidRPr="00F347BA">
        <w:rPr>
          <w:rFonts w:eastAsia="Arial" w:cs="Arial"/>
          <w:sz w:val="18"/>
          <w:szCs w:val="22"/>
        </w:rPr>
        <w:t>Tile</w:t>
      </w:r>
      <w:r w:rsidRPr="00F347BA">
        <w:rPr>
          <w:rFonts w:eastAsia="Arial" w:cs="Arial"/>
          <w:sz w:val="18"/>
          <w:szCs w:val="22"/>
        </w:rPr>
        <w:tab/>
      </w:r>
      <w:r w:rsidRPr="00F347BA">
        <w:rPr>
          <w:rFonts w:ascii="Wingdings" w:eastAsia="Arial" w:hAnsi="Wingdings" w:cs="Arial"/>
          <w:sz w:val="18"/>
          <w:szCs w:val="22"/>
        </w:rPr>
        <w:t></w:t>
      </w:r>
      <w:r w:rsidRPr="00F347BA">
        <w:rPr>
          <w:rFonts w:ascii="Times New Roman" w:eastAsia="Arial" w:hAnsi="Times New Roman" w:cs="Arial"/>
          <w:sz w:val="18"/>
          <w:szCs w:val="22"/>
        </w:rPr>
        <w:t xml:space="preserve">  </w:t>
      </w:r>
      <w:r w:rsidRPr="00F347BA">
        <w:rPr>
          <w:rFonts w:ascii="Times New Roman" w:eastAsia="Arial" w:hAnsi="Times New Roman" w:cs="Arial"/>
          <w:spacing w:val="36"/>
          <w:sz w:val="18"/>
          <w:szCs w:val="22"/>
        </w:rPr>
        <w:t xml:space="preserve"> </w:t>
      </w:r>
      <w:r w:rsidRPr="00F347BA">
        <w:rPr>
          <w:rFonts w:eastAsia="Arial" w:cs="Arial"/>
          <w:sz w:val="18"/>
          <w:szCs w:val="22"/>
        </w:rPr>
        <w:t>Mortar/Adhesive</w:t>
      </w:r>
      <w:r w:rsidRPr="00F347BA">
        <w:rPr>
          <w:rFonts w:eastAsia="Arial" w:cs="Arial"/>
          <w:sz w:val="18"/>
          <w:szCs w:val="22"/>
        </w:rPr>
        <w:tab/>
        <w:t>Set Tiles</w:t>
      </w:r>
    </w:p>
    <w:p w:rsidR="00F347BA" w:rsidRPr="00F347BA" w:rsidRDefault="00F347BA" w:rsidP="00F347BA">
      <w:pPr>
        <w:widowControl w:val="0"/>
        <w:autoSpaceDE w:val="0"/>
        <w:autoSpaceDN w:val="0"/>
        <w:spacing w:line="259" w:lineRule="auto"/>
        <w:rPr>
          <w:rFonts w:eastAsia="Arial" w:cs="Arial"/>
          <w:sz w:val="18"/>
          <w:szCs w:val="22"/>
        </w:rPr>
        <w:sectPr w:rsidR="00F347BA" w:rsidRPr="00F347BA">
          <w:type w:val="continuous"/>
          <w:pgSz w:w="12240" w:h="15840"/>
          <w:pgMar w:top="1360" w:right="1320" w:bottom="280" w:left="1200" w:header="720" w:footer="720" w:gutter="0"/>
          <w:cols w:space="720"/>
        </w:sectPr>
      </w:pPr>
    </w:p>
    <w:p w:rsidR="00F347BA" w:rsidRPr="00F347BA" w:rsidRDefault="00F347BA" w:rsidP="00F347BA">
      <w:pPr>
        <w:widowControl w:val="0"/>
        <w:numPr>
          <w:ilvl w:val="0"/>
          <w:numId w:val="2"/>
        </w:numPr>
        <w:tabs>
          <w:tab w:val="left" w:pos="620"/>
          <w:tab w:val="left" w:pos="3597"/>
        </w:tabs>
        <w:autoSpaceDE w:val="0"/>
        <w:autoSpaceDN w:val="0"/>
        <w:ind w:hanging="6637"/>
        <w:rPr>
          <w:rFonts w:eastAsia="Arial" w:cs="Arial"/>
          <w:sz w:val="18"/>
          <w:szCs w:val="22"/>
        </w:rPr>
      </w:pPr>
      <w:r w:rsidRPr="00F347BA">
        <w:rPr>
          <w:rFonts w:eastAsia="Arial" w:cs="Arial"/>
          <w:sz w:val="18"/>
          <w:szCs w:val="22"/>
        </w:rPr>
        <w:lastRenderedPageBreak/>
        <w:t>Asphaltic</w:t>
      </w:r>
      <w:r w:rsidRPr="00F347BA">
        <w:rPr>
          <w:rFonts w:eastAsia="Arial" w:cs="Arial"/>
          <w:spacing w:val="-4"/>
          <w:sz w:val="18"/>
          <w:szCs w:val="22"/>
        </w:rPr>
        <w:t xml:space="preserve"> </w:t>
      </w:r>
      <w:r w:rsidRPr="00F347BA">
        <w:rPr>
          <w:rFonts w:eastAsia="Arial" w:cs="Arial"/>
          <w:sz w:val="18"/>
          <w:szCs w:val="22"/>
        </w:rPr>
        <w:t>Shingles</w:t>
      </w:r>
      <w:r w:rsidRPr="00F347BA">
        <w:rPr>
          <w:rFonts w:eastAsia="Arial" w:cs="Arial"/>
          <w:sz w:val="18"/>
          <w:szCs w:val="22"/>
        </w:rPr>
        <w:tab/>
      </w:r>
      <w:r w:rsidRPr="00F347BA">
        <w:rPr>
          <w:rFonts w:ascii="Wingdings" w:eastAsia="Arial" w:hAnsi="Wingdings" w:cs="Arial"/>
          <w:sz w:val="18"/>
          <w:szCs w:val="22"/>
        </w:rPr>
        <w:t></w:t>
      </w:r>
      <w:r w:rsidRPr="00F347BA">
        <w:rPr>
          <w:rFonts w:ascii="Times New Roman" w:eastAsia="Arial" w:hAnsi="Times New Roman" w:cs="Arial"/>
          <w:sz w:val="18"/>
          <w:szCs w:val="22"/>
        </w:rPr>
        <w:t xml:space="preserve"> </w:t>
      </w:r>
      <w:r w:rsidRPr="00F347BA">
        <w:rPr>
          <w:rFonts w:eastAsia="Arial" w:cs="Arial"/>
          <w:sz w:val="18"/>
          <w:szCs w:val="22"/>
        </w:rPr>
        <w:t>Metal</w:t>
      </w:r>
      <w:r w:rsidRPr="00F347BA">
        <w:rPr>
          <w:rFonts w:eastAsia="Arial" w:cs="Arial"/>
          <w:spacing w:val="-5"/>
          <w:sz w:val="18"/>
          <w:szCs w:val="22"/>
        </w:rPr>
        <w:t xml:space="preserve"> </w:t>
      </w:r>
      <w:r w:rsidRPr="00F347BA">
        <w:rPr>
          <w:rFonts w:eastAsia="Arial" w:cs="Arial"/>
          <w:sz w:val="18"/>
          <w:szCs w:val="22"/>
        </w:rPr>
        <w:t>Panel/Shingles</w:t>
      </w:r>
    </w:p>
    <w:p w:rsidR="00F347BA" w:rsidRPr="00F347BA" w:rsidRDefault="00F347BA" w:rsidP="00F347BA">
      <w:pPr>
        <w:widowControl w:val="0"/>
        <w:autoSpaceDE w:val="0"/>
        <w:autoSpaceDN w:val="0"/>
        <w:spacing w:before="82"/>
        <w:ind w:left="3597"/>
        <w:rPr>
          <w:rFonts w:eastAsia="Arial" w:cs="Arial"/>
          <w:sz w:val="18"/>
          <w:szCs w:val="18"/>
        </w:rPr>
      </w:pPr>
      <w:r w:rsidRPr="00F347BA">
        <w:rPr>
          <w:rFonts w:ascii="Wingdings" w:eastAsia="Arial" w:hAnsi="Wingdings" w:cs="Arial"/>
          <w:sz w:val="18"/>
          <w:szCs w:val="18"/>
        </w:rPr>
        <w:t></w:t>
      </w:r>
      <w:r w:rsidRPr="00F347BA">
        <w:rPr>
          <w:rFonts w:ascii="Times New Roman" w:eastAsia="Arial" w:hAnsi="Times New Roman" w:cs="Arial"/>
          <w:sz w:val="18"/>
          <w:szCs w:val="18"/>
        </w:rPr>
        <w:t xml:space="preserve"> </w:t>
      </w:r>
      <w:r w:rsidRPr="00F347BA">
        <w:rPr>
          <w:rFonts w:eastAsia="Arial" w:cs="Arial"/>
          <w:sz w:val="18"/>
          <w:szCs w:val="18"/>
        </w:rPr>
        <w:t>Prescriptive BUR-RAS 150</w:t>
      </w:r>
    </w:p>
    <w:p w:rsidR="00F347BA" w:rsidRPr="00F347BA" w:rsidRDefault="00F347BA" w:rsidP="00F347BA">
      <w:pPr>
        <w:widowControl w:val="0"/>
        <w:autoSpaceDE w:val="0"/>
        <w:autoSpaceDN w:val="0"/>
        <w:spacing w:before="71"/>
        <w:ind w:right="388"/>
        <w:jc w:val="right"/>
        <w:outlineLvl w:val="1"/>
        <w:rPr>
          <w:rFonts w:eastAsia="Arial" w:cs="Arial"/>
          <w:b/>
          <w:bCs/>
          <w:sz w:val="18"/>
          <w:szCs w:val="18"/>
        </w:rPr>
      </w:pPr>
      <w:r w:rsidRPr="00F347BA">
        <w:rPr>
          <w:rFonts w:eastAsia="Arial" w:cs="Arial"/>
          <w:b/>
          <w:bCs/>
          <w:sz w:val="18"/>
          <w:szCs w:val="18"/>
        </w:rPr>
        <w:t>ROOF TYPE</w:t>
      </w:r>
    </w:p>
    <w:p w:rsidR="00F347BA" w:rsidRPr="00F347BA" w:rsidRDefault="00F347BA" w:rsidP="00F347BA">
      <w:pPr>
        <w:widowControl w:val="0"/>
        <w:numPr>
          <w:ilvl w:val="0"/>
          <w:numId w:val="2"/>
        </w:numPr>
        <w:tabs>
          <w:tab w:val="left" w:pos="620"/>
        </w:tabs>
        <w:autoSpaceDE w:val="0"/>
        <w:autoSpaceDN w:val="0"/>
        <w:ind w:hanging="6637"/>
        <w:rPr>
          <w:rFonts w:eastAsia="Arial" w:cs="Arial"/>
          <w:sz w:val="18"/>
          <w:szCs w:val="22"/>
        </w:rPr>
      </w:pPr>
      <w:r w:rsidRPr="00F347BA">
        <w:rPr>
          <w:rFonts w:eastAsia="Arial" w:cs="Arial"/>
          <w:sz w:val="18"/>
          <w:szCs w:val="22"/>
        </w:rPr>
        <w:br w:type="column"/>
      </w:r>
      <w:r w:rsidRPr="00F347BA">
        <w:rPr>
          <w:rFonts w:eastAsia="Arial" w:cs="Arial"/>
          <w:sz w:val="18"/>
          <w:szCs w:val="22"/>
        </w:rPr>
        <w:lastRenderedPageBreak/>
        <w:t>Wood</w:t>
      </w:r>
      <w:r w:rsidRPr="00F347BA">
        <w:rPr>
          <w:rFonts w:eastAsia="Arial" w:cs="Arial"/>
          <w:spacing w:val="-2"/>
          <w:sz w:val="18"/>
          <w:szCs w:val="22"/>
        </w:rPr>
        <w:t xml:space="preserve"> </w:t>
      </w:r>
      <w:r w:rsidRPr="00F347BA">
        <w:rPr>
          <w:rFonts w:eastAsia="Arial" w:cs="Arial"/>
          <w:sz w:val="18"/>
          <w:szCs w:val="22"/>
        </w:rPr>
        <w:t>Shingles/Shakes</w:t>
      </w:r>
    </w:p>
    <w:p w:rsidR="00F347BA" w:rsidRPr="00F347BA" w:rsidRDefault="00F347BA" w:rsidP="00F347BA">
      <w:pPr>
        <w:widowControl w:val="0"/>
        <w:autoSpaceDE w:val="0"/>
        <w:autoSpaceDN w:val="0"/>
        <w:rPr>
          <w:rFonts w:eastAsia="Arial" w:cs="Arial"/>
          <w:sz w:val="18"/>
          <w:szCs w:val="22"/>
        </w:rPr>
        <w:sectPr w:rsidR="00F347BA" w:rsidRPr="00F347BA">
          <w:type w:val="continuous"/>
          <w:pgSz w:w="12240" w:h="15840"/>
          <w:pgMar w:top="1360" w:right="1320" w:bottom="280" w:left="1200" w:header="720" w:footer="720" w:gutter="0"/>
          <w:cols w:num="2" w:space="720" w:equalWidth="0">
            <w:col w:w="6130" w:space="507"/>
            <w:col w:w="3083"/>
          </w:cols>
        </w:sectPr>
      </w:pPr>
    </w:p>
    <w:p w:rsidR="00F347BA" w:rsidRPr="00F347BA" w:rsidRDefault="00F347BA" w:rsidP="00F347BA">
      <w:pPr>
        <w:widowControl w:val="0"/>
        <w:numPr>
          <w:ilvl w:val="0"/>
          <w:numId w:val="2"/>
        </w:numPr>
        <w:tabs>
          <w:tab w:val="left" w:pos="566"/>
          <w:tab w:val="left" w:pos="2186"/>
          <w:tab w:val="left" w:pos="3956"/>
          <w:tab w:val="left" w:pos="6226"/>
          <w:tab w:val="left" w:pos="8247"/>
        </w:tabs>
        <w:autoSpaceDE w:val="0"/>
        <w:autoSpaceDN w:val="0"/>
        <w:spacing w:before="18"/>
        <w:ind w:left="565"/>
        <w:rPr>
          <w:rFonts w:eastAsia="Arial" w:cs="Arial"/>
          <w:sz w:val="18"/>
          <w:szCs w:val="22"/>
        </w:rPr>
      </w:pPr>
      <w:r w:rsidRPr="00F347BA">
        <w:rPr>
          <w:rFonts w:eastAsia="Arial" w:cs="Arial"/>
          <w:sz w:val="18"/>
          <w:szCs w:val="22"/>
        </w:rPr>
        <w:lastRenderedPageBreak/>
        <w:t>New</w:t>
      </w:r>
      <w:r w:rsidRPr="00F347BA">
        <w:rPr>
          <w:rFonts w:eastAsia="Arial" w:cs="Arial"/>
          <w:spacing w:val="-4"/>
          <w:sz w:val="18"/>
          <w:szCs w:val="22"/>
        </w:rPr>
        <w:t xml:space="preserve"> </w:t>
      </w:r>
      <w:r w:rsidRPr="00F347BA">
        <w:rPr>
          <w:rFonts w:eastAsia="Arial" w:cs="Arial"/>
          <w:sz w:val="18"/>
          <w:szCs w:val="22"/>
        </w:rPr>
        <w:t>roof</w:t>
      </w:r>
      <w:r w:rsidRPr="00F347BA">
        <w:rPr>
          <w:rFonts w:eastAsia="Arial" w:cs="Arial"/>
          <w:sz w:val="18"/>
          <w:szCs w:val="22"/>
        </w:rPr>
        <w:tab/>
      </w:r>
      <w:r w:rsidRPr="00F347BA">
        <w:rPr>
          <w:rFonts w:ascii="Wingdings" w:eastAsia="Arial" w:hAnsi="Wingdings" w:cs="Arial"/>
          <w:sz w:val="18"/>
          <w:szCs w:val="22"/>
        </w:rPr>
        <w:t></w:t>
      </w:r>
      <w:r w:rsidRPr="00F347BA">
        <w:rPr>
          <w:rFonts w:ascii="Times New Roman" w:eastAsia="Arial" w:hAnsi="Times New Roman" w:cs="Arial"/>
          <w:sz w:val="18"/>
          <w:szCs w:val="22"/>
        </w:rPr>
        <w:t xml:space="preserve">  </w:t>
      </w:r>
      <w:r w:rsidRPr="00F347BA">
        <w:rPr>
          <w:rFonts w:ascii="Times New Roman" w:eastAsia="Arial" w:hAnsi="Times New Roman" w:cs="Arial"/>
          <w:spacing w:val="42"/>
          <w:sz w:val="18"/>
          <w:szCs w:val="22"/>
        </w:rPr>
        <w:t xml:space="preserve"> </w:t>
      </w:r>
      <w:r w:rsidRPr="00F347BA">
        <w:rPr>
          <w:rFonts w:eastAsia="Arial" w:cs="Arial"/>
          <w:sz w:val="18"/>
          <w:szCs w:val="22"/>
        </w:rPr>
        <w:t>Repair</w:t>
      </w:r>
      <w:r w:rsidRPr="00F347BA">
        <w:rPr>
          <w:rFonts w:eastAsia="Arial" w:cs="Arial"/>
          <w:sz w:val="18"/>
          <w:szCs w:val="22"/>
        </w:rPr>
        <w:tab/>
      </w:r>
      <w:r w:rsidRPr="00F347BA">
        <w:rPr>
          <w:rFonts w:ascii="Wingdings" w:eastAsia="Arial" w:hAnsi="Wingdings" w:cs="Arial"/>
          <w:sz w:val="18"/>
          <w:szCs w:val="22"/>
        </w:rPr>
        <w:t></w:t>
      </w:r>
      <w:r w:rsidRPr="00F347BA">
        <w:rPr>
          <w:rFonts w:ascii="Times New Roman" w:eastAsia="Arial" w:hAnsi="Times New Roman" w:cs="Arial"/>
          <w:sz w:val="18"/>
          <w:szCs w:val="22"/>
        </w:rPr>
        <w:t xml:space="preserve">  </w:t>
      </w:r>
      <w:r w:rsidRPr="00F347BA">
        <w:rPr>
          <w:rFonts w:ascii="Times New Roman" w:eastAsia="Arial" w:hAnsi="Times New Roman" w:cs="Arial"/>
          <w:spacing w:val="43"/>
          <w:sz w:val="18"/>
          <w:szCs w:val="22"/>
        </w:rPr>
        <w:t xml:space="preserve"> </w:t>
      </w:r>
      <w:r w:rsidRPr="00F347BA">
        <w:rPr>
          <w:rFonts w:eastAsia="Arial" w:cs="Arial"/>
          <w:sz w:val="18"/>
          <w:szCs w:val="22"/>
        </w:rPr>
        <w:t>Maintenance</w:t>
      </w:r>
      <w:r w:rsidRPr="00F347BA">
        <w:rPr>
          <w:rFonts w:eastAsia="Arial" w:cs="Arial"/>
          <w:sz w:val="18"/>
          <w:szCs w:val="22"/>
        </w:rPr>
        <w:tab/>
      </w:r>
      <w:r w:rsidRPr="00F347BA">
        <w:rPr>
          <w:rFonts w:ascii="Wingdings" w:eastAsia="Arial" w:hAnsi="Wingdings" w:cs="Arial"/>
          <w:sz w:val="18"/>
          <w:szCs w:val="22"/>
        </w:rPr>
        <w:t></w:t>
      </w:r>
      <w:r w:rsidRPr="00F347BA">
        <w:rPr>
          <w:rFonts w:ascii="Times New Roman" w:eastAsia="Arial" w:hAnsi="Times New Roman" w:cs="Arial"/>
          <w:sz w:val="18"/>
          <w:szCs w:val="22"/>
        </w:rPr>
        <w:t xml:space="preserve">  </w:t>
      </w:r>
      <w:r w:rsidRPr="00F347BA">
        <w:rPr>
          <w:rFonts w:ascii="Times New Roman" w:eastAsia="Arial" w:hAnsi="Times New Roman" w:cs="Arial"/>
          <w:spacing w:val="43"/>
          <w:sz w:val="18"/>
          <w:szCs w:val="22"/>
        </w:rPr>
        <w:t xml:space="preserve"> </w:t>
      </w:r>
      <w:r w:rsidRPr="00F347BA">
        <w:rPr>
          <w:rFonts w:eastAsia="Arial" w:cs="Arial"/>
          <w:sz w:val="18"/>
          <w:szCs w:val="22"/>
        </w:rPr>
        <w:t>Reroofing</w:t>
      </w:r>
      <w:r w:rsidRPr="00F347BA">
        <w:rPr>
          <w:rFonts w:eastAsia="Arial" w:cs="Arial"/>
          <w:sz w:val="18"/>
          <w:szCs w:val="22"/>
        </w:rPr>
        <w:tab/>
      </w:r>
      <w:r w:rsidRPr="00F347BA">
        <w:rPr>
          <w:rFonts w:ascii="Wingdings" w:eastAsia="Arial" w:hAnsi="Wingdings" w:cs="Arial"/>
          <w:sz w:val="18"/>
          <w:szCs w:val="22"/>
        </w:rPr>
        <w:t></w:t>
      </w:r>
      <w:r w:rsidRPr="00F347BA">
        <w:rPr>
          <w:rFonts w:ascii="Times New Roman" w:eastAsia="Arial" w:hAnsi="Times New Roman" w:cs="Arial"/>
          <w:spacing w:val="40"/>
          <w:sz w:val="18"/>
          <w:szCs w:val="22"/>
        </w:rPr>
        <w:t xml:space="preserve"> </w:t>
      </w:r>
      <w:r w:rsidRPr="00F347BA">
        <w:rPr>
          <w:rFonts w:eastAsia="Arial" w:cs="Arial"/>
          <w:sz w:val="18"/>
          <w:szCs w:val="22"/>
        </w:rPr>
        <w:t>Recovering</w:t>
      </w:r>
    </w:p>
    <w:p w:rsidR="00F347BA" w:rsidRPr="00F347BA" w:rsidRDefault="00F347BA" w:rsidP="00F347BA">
      <w:pPr>
        <w:widowControl w:val="0"/>
        <w:autoSpaceDE w:val="0"/>
        <w:autoSpaceDN w:val="0"/>
        <w:spacing w:before="73"/>
        <w:ind w:left="1584" w:right="1780"/>
        <w:jc w:val="center"/>
        <w:outlineLvl w:val="1"/>
        <w:rPr>
          <w:rFonts w:eastAsia="Arial" w:cs="Arial"/>
          <w:b/>
          <w:bCs/>
          <w:sz w:val="18"/>
          <w:szCs w:val="18"/>
        </w:rPr>
      </w:pPr>
      <w:r>
        <w:rPr>
          <w:rFonts w:eastAsia="Arial" w:cs="Arial"/>
          <w:b/>
          <w:bCs/>
          <w:noProof/>
          <w:sz w:val="18"/>
          <w:szCs w:val="18"/>
        </w:rPr>
        <mc:AlternateContent>
          <mc:Choice Requires="wps">
            <w:drawing>
              <wp:anchor distT="0" distB="0" distL="114300" distR="114300" simplePos="0" relativeHeight="251659264" behindDoc="1" locked="0" layoutInCell="1" allowOverlap="1">
                <wp:simplePos x="0" y="0"/>
                <wp:positionH relativeFrom="page">
                  <wp:posOffset>4417060</wp:posOffset>
                </wp:positionH>
                <wp:positionV relativeFrom="paragraph">
                  <wp:posOffset>313690</wp:posOffset>
                </wp:positionV>
                <wp:extent cx="76835" cy="5080"/>
                <wp:effectExtent l="0" t="0"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7.8pt;margin-top:24.7pt;width:6.05pt;height:.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" fillcolor="black" stroked="f">
                <w10:wrap anchorx="page"/>
              </v:rect>
            </w:pict>
          </mc:Fallback>
        </mc:AlternateContent>
      </w:r>
      <w:r w:rsidRPr="00F347BA">
        <w:rPr>
          <w:rFonts w:eastAsia="Arial" w:cs="Arial"/>
          <w:b/>
          <w:bCs/>
          <w:sz w:val="18"/>
          <w:szCs w:val="18"/>
        </w:rPr>
        <w:t>ROOF SYSTEM INFORMATION</w:t>
      </w:r>
    </w:p>
    <w:p w:rsidR="00F347BA" w:rsidRPr="00F347BA" w:rsidRDefault="00F347BA" w:rsidP="00F347BA">
      <w:pPr>
        <w:widowControl w:val="0"/>
        <w:autoSpaceDE w:val="0"/>
        <w:autoSpaceDN w:val="0"/>
        <w:jc w:val="center"/>
        <w:rPr>
          <w:rFonts w:eastAsia="Arial" w:cs="Arial"/>
          <w:szCs w:val="22"/>
        </w:rPr>
        <w:sectPr w:rsidR="00F347BA" w:rsidRPr="00F347BA">
          <w:type w:val="continuous"/>
          <w:pgSz w:w="12240" w:h="15840"/>
          <w:pgMar w:top="1360" w:right="1320" w:bottom="280" w:left="1200" w:header="720" w:footer="720" w:gutter="0"/>
          <w:cols w:space="720"/>
        </w:sectPr>
      </w:pPr>
    </w:p>
    <w:p w:rsidR="00F347BA" w:rsidRPr="00F347BA" w:rsidRDefault="00F347BA" w:rsidP="00F347BA">
      <w:pPr>
        <w:widowControl w:val="0"/>
        <w:tabs>
          <w:tab w:val="left" w:pos="2925"/>
        </w:tabs>
        <w:autoSpaceDE w:val="0"/>
        <w:autoSpaceDN w:val="0"/>
        <w:spacing w:before="92"/>
        <w:ind w:left="224"/>
        <w:rPr>
          <w:rFonts w:eastAsia="Arial" w:cs="Arial"/>
          <w:sz w:val="18"/>
          <w:szCs w:val="18"/>
        </w:rPr>
      </w:pPr>
      <w:r w:rsidRPr="00F347BA">
        <w:rPr>
          <w:rFonts w:eastAsia="Arial" w:cs="Arial"/>
          <w:sz w:val="18"/>
          <w:szCs w:val="18"/>
        </w:rPr>
        <w:lastRenderedPageBreak/>
        <w:t>Low Slope Roof Area</w:t>
      </w:r>
      <w:r w:rsidRPr="00F347BA">
        <w:rPr>
          <w:rFonts w:eastAsia="Arial" w:cs="Arial"/>
          <w:spacing w:val="-13"/>
          <w:sz w:val="18"/>
          <w:szCs w:val="18"/>
        </w:rPr>
        <w:t xml:space="preserve"> </w:t>
      </w:r>
      <w:r w:rsidRPr="00F347BA">
        <w:rPr>
          <w:rFonts w:eastAsia="Arial" w:cs="Arial"/>
          <w:sz w:val="18"/>
          <w:szCs w:val="18"/>
        </w:rPr>
        <w:t>(SF)</w:t>
      </w:r>
      <w:r w:rsidRPr="00F347BA">
        <w:rPr>
          <w:rFonts w:eastAsia="Arial" w:cs="Arial"/>
          <w:sz w:val="18"/>
          <w:szCs w:val="18"/>
          <w:u w:val="single"/>
        </w:rPr>
        <w:t xml:space="preserve"> </w:t>
      </w:r>
      <w:r w:rsidRPr="00F347BA">
        <w:rPr>
          <w:rFonts w:eastAsia="Arial" w:cs="Arial"/>
          <w:sz w:val="18"/>
          <w:szCs w:val="18"/>
          <w:u w:val="single"/>
        </w:rPr>
        <w:tab/>
      </w:r>
    </w:p>
    <w:p w:rsidR="00F347BA" w:rsidRPr="00F347BA" w:rsidRDefault="00F347BA" w:rsidP="00F347BA">
      <w:pPr>
        <w:widowControl w:val="0"/>
        <w:tabs>
          <w:tab w:val="left" w:pos="3393"/>
        </w:tabs>
        <w:autoSpaceDE w:val="0"/>
        <w:autoSpaceDN w:val="0"/>
        <w:spacing w:before="92"/>
        <w:ind w:left="224"/>
        <w:rPr>
          <w:rFonts w:eastAsia="Arial" w:cs="Arial"/>
          <w:sz w:val="18"/>
          <w:szCs w:val="18"/>
        </w:rPr>
      </w:pPr>
      <w:r w:rsidRPr="00F347BA">
        <w:rPr>
          <w:rFonts w:eastAsia="Arial" w:cs="Arial"/>
          <w:sz w:val="18"/>
          <w:szCs w:val="18"/>
        </w:rPr>
        <w:br w:type="column"/>
      </w:r>
      <w:r w:rsidRPr="00F347BA">
        <w:rPr>
          <w:rFonts w:eastAsia="Arial" w:cs="Arial"/>
          <w:sz w:val="18"/>
          <w:szCs w:val="18"/>
        </w:rPr>
        <w:lastRenderedPageBreak/>
        <w:t>Steep Sloped Roof AREA</w:t>
      </w:r>
      <w:r w:rsidRPr="00F347BA">
        <w:rPr>
          <w:rFonts w:eastAsia="Arial" w:cs="Arial"/>
          <w:spacing w:val="-17"/>
          <w:sz w:val="18"/>
          <w:szCs w:val="18"/>
        </w:rPr>
        <w:t xml:space="preserve"> </w:t>
      </w:r>
      <w:r w:rsidRPr="00F347BA">
        <w:rPr>
          <w:rFonts w:eastAsia="Arial" w:cs="Arial"/>
          <w:sz w:val="18"/>
          <w:szCs w:val="18"/>
        </w:rPr>
        <w:t>(</w:t>
      </w:r>
      <w:r w:rsidRPr="00F347BA">
        <w:rPr>
          <w:rFonts w:eastAsia="Arial" w:cs="Arial"/>
          <w:strike/>
          <w:color w:val="FF0000"/>
          <w:sz w:val="18"/>
          <w:szCs w:val="18"/>
          <w:shd w:val="clear" w:color="auto" w:fill="FFFF00"/>
        </w:rPr>
        <w:t>S</w:t>
      </w:r>
      <w:r w:rsidRPr="00F347BA">
        <w:rPr>
          <w:rFonts w:eastAsia="Arial" w:cs="Arial"/>
          <w:sz w:val="18"/>
          <w:szCs w:val="18"/>
        </w:rPr>
        <w:t>SF)</w:t>
      </w:r>
      <w:r w:rsidRPr="00F347BA">
        <w:rPr>
          <w:rFonts w:eastAsia="Arial" w:cs="Arial"/>
          <w:sz w:val="18"/>
          <w:szCs w:val="18"/>
          <w:u w:val="single"/>
        </w:rPr>
        <w:t xml:space="preserve"> </w:t>
      </w:r>
      <w:r w:rsidRPr="00F347BA">
        <w:rPr>
          <w:rFonts w:eastAsia="Arial" w:cs="Arial"/>
          <w:sz w:val="18"/>
          <w:szCs w:val="18"/>
          <w:u w:val="single"/>
        </w:rPr>
        <w:tab/>
      </w:r>
    </w:p>
    <w:p w:rsidR="00F347BA" w:rsidRPr="00F347BA" w:rsidRDefault="00F347BA" w:rsidP="00F347BA">
      <w:pPr>
        <w:widowControl w:val="0"/>
        <w:tabs>
          <w:tab w:val="left" w:pos="1623"/>
        </w:tabs>
        <w:autoSpaceDE w:val="0"/>
        <w:autoSpaceDN w:val="0"/>
        <w:spacing w:before="92"/>
        <w:ind w:left="224"/>
        <w:rPr>
          <w:rFonts w:eastAsia="Arial" w:cs="Arial"/>
          <w:sz w:val="18"/>
          <w:szCs w:val="18"/>
        </w:rPr>
      </w:pPr>
      <w:r w:rsidRPr="00F347BA">
        <w:rPr>
          <w:rFonts w:eastAsia="Arial" w:cs="Arial"/>
          <w:sz w:val="18"/>
          <w:szCs w:val="18"/>
        </w:rPr>
        <w:br w:type="column"/>
      </w:r>
      <w:r w:rsidRPr="00F347BA">
        <w:rPr>
          <w:rFonts w:eastAsia="Arial" w:cs="Arial"/>
          <w:sz w:val="18"/>
          <w:szCs w:val="18"/>
        </w:rPr>
        <w:lastRenderedPageBreak/>
        <w:t>Total</w:t>
      </w:r>
      <w:r w:rsidRPr="00F347BA">
        <w:rPr>
          <w:rFonts w:eastAsia="Arial" w:cs="Arial"/>
          <w:spacing w:val="-5"/>
          <w:sz w:val="18"/>
          <w:szCs w:val="18"/>
        </w:rPr>
        <w:t xml:space="preserve"> </w:t>
      </w:r>
      <w:r w:rsidRPr="00F347BA">
        <w:rPr>
          <w:rFonts w:eastAsia="Arial" w:cs="Arial"/>
          <w:sz w:val="18"/>
          <w:szCs w:val="18"/>
        </w:rPr>
        <w:t>(SF)</w:t>
      </w:r>
      <w:r w:rsidRPr="00F347BA">
        <w:rPr>
          <w:rFonts w:eastAsia="Arial" w:cs="Arial"/>
          <w:sz w:val="18"/>
          <w:szCs w:val="18"/>
          <w:u w:val="single"/>
        </w:rPr>
        <w:t xml:space="preserve"> </w:t>
      </w:r>
      <w:r w:rsidRPr="00F347BA">
        <w:rPr>
          <w:rFonts w:eastAsia="Arial" w:cs="Arial"/>
          <w:sz w:val="18"/>
          <w:szCs w:val="18"/>
          <w:u w:val="single"/>
        </w:rPr>
        <w:tab/>
      </w:r>
    </w:p>
    <w:p w:rsidR="00F347BA" w:rsidRPr="00F347BA" w:rsidRDefault="00F347BA" w:rsidP="00F347BA">
      <w:pPr>
        <w:widowControl w:val="0"/>
        <w:autoSpaceDE w:val="0"/>
        <w:autoSpaceDN w:val="0"/>
        <w:rPr>
          <w:rFonts w:eastAsia="Arial" w:cs="Arial"/>
          <w:szCs w:val="22"/>
        </w:rPr>
        <w:sectPr w:rsidR="00F347BA" w:rsidRPr="00F347BA">
          <w:type w:val="continuous"/>
          <w:pgSz w:w="12240" w:h="15840"/>
          <w:pgMar w:top="1360" w:right="1320" w:bottom="280" w:left="1200" w:header="720" w:footer="720" w:gutter="0"/>
          <w:cols w:num="3" w:space="720" w:equalWidth="0">
            <w:col w:w="2966" w:space="407"/>
            <w:col w:w="3435" w:space="1167"/>
            <w:col w:w="1745"/>
          </w:cols>
        </w:sectPr>
      </w:pPr>
    </w:p>
    <w:p w:rsidR="00F347BA" w:rsidRPr="00F347BA" w:rsidRDefault="00F347BA" w:rsidP="00F347BA">
      <w:pPr>
        <w:widowControl w:val="0"/>
        <w:autoSpaceDE w:val="0"/>
        <w:autoSpaceDN w:val="0"/>
        <w:spacing w:before="94"/>
        <w:ind w:left="3329"/>
        <w:rPr>
          <w:rFonts w:eastAsia="Arial" w:cs="Arial"/>
          <w:b/>
          <w:sz w:val="18"/>
          <w:szCs w:val="22"/>
        </w:rPr>
      </w:pPr>
      <w:r w:rsidRPr="00F347BA">
        <w:rPr>
          <w:rFonts w:eastAsia="Arial" w:cs="Arial"/>
          <w:b/>
          <w:i/>
          <w:sz w:val="20"/>
          <w:szCs w:val="22"/>
        </w:rPr>
        <w:lastRenderedPageBreak/>
        <w:t xml:space="preserve">Florida Building Code </w:t>
      </w:r>
      <w:r w:rsidRPr="00F347BA">
        <w:rPr>
          <w:rFonts w:eastAsia="Arial" w:cs="Arial"/>
          <w:b/>
          <w:color w:val="FF0000"/>
          <w:sz w:val="18"/>
          <w:szCs w:val="22"/>
        </w:rPr>
        <w:t>7</w:t>
      </w:r>
      <w:r w:rsidRPr="00F347BA">
        <w:rPr>
          <w:rFonts w:eastAsia="Arial" w:cs="Arial"/>
          <w:b/>
          <w:sz w:val="18"/>
          <w:szCs w:val="22"/>
        </w:rPr>
        <w:t>th Edition (20</w:t>
      </w:r>
      <w:r w:rsidRPr="00F347BA">
        <w:rPr>
          <w:rFonts w:eastAsia="Arial" w:cs="Arial"/>
          <w:b/>
          <w:color w:val="FF0000"/>
          <w:sz w:val="18"/>
          <w:szCs w:val="22"/>
        </w:rPr>
        <w:t>20</w:t>
      </w:r>
      <w:r w:rsidRPr="00F347BA">
        <w:rPr>
          <w:rFonts w:eastAsia="Arial" w:cs="Arial"/>
          <w:b/>
          <w:sz w:val="18"/>
          <w:szCs w:val="22"/>
        </w:rPr>
        <w:t>)</w:t>
      </w:r>
    </w:p>
    <w:p w:rsidR="00F347BA" w:rsidRPr="00F347BA" w:rsidRDefault="00F347BA" w:rsidP="00F347BA">
      <w:pPr>
        <w:widowControl w:val="0"/>
        <w:autoSpaceDE w:val="0"/>
        <w:autoSpaceDN w:val="0"/>
        <w:spacing w:before="46"/>
        <w:ind w:left="2378"/>
        <w:outlineLvl w:val="0"/>
        <w:rPr>
          <w:rFonts w:eastAsia="Arial" w:cs="Arial"/>
          <w:b/>
          <w:bCs/>
          <w:sz w:val="20"/>
        </w:rPr>
      </w:pPr>
      <w:r w:rsidRPr="00F347BA">
        <w:rPr>
          <w:rFonts w:eastAsia="Arial" w:cs="Arial"/>
          <w:b/>
          <w:bCs/>
          <w:sz w:val="20"/>
        </w:rPr>
        <w:t>High-Velocity Hurricane Zone Uniform Permit Application Form</w:t>
      </w:r>
    </w:p>
    <w:p w:rsidR="00F347BA" w:rsidRPr="00F347BA" w:rsidRDefault="00F347BA" w:rsidP="00F347BA">
      <w:pPr>
        <w:widowControl w:val="0"/>
        <w:autoSpaceDE w:val="0"/>
        <w:autoSpaceDN w:val="0"/>
        <w:spacing w:before="6"/>
        <w:rPr>
          <w:rFonts w:eastAsia="Arial" w:cs="Arial"/>
          <w:b/>
          <w:sz w:val="28"/>
          <w:szCs w:val="18"/>
        </w:rPr>
      </w:pPr>
    </w:p>
    <w:p w:rsidR="00F347BA" w:rsidRPr="00F347BA" w:rsidRDefault="00F347BA" w:rsidP="00F347BA">
      <w:pPr>
        <w:widowControl w:val="0"/>
        <w:autoSpaceDE w:val="0"/>
        <w:autoSpaceDN w:val="0"/>
        <w:ind w:left="248"/>
        <w:rPr>
          <w:rFonts w:eastAsia="Arial" w:cs="Arial"/>
          <w:b/>
          <w:sz w:val="20"/>
          <w:szCs w:val="22"/>
        </w:rPr>
      </w:pPr>
      <w:r w:rsidRPr="00F347BA">
        <w:rPr>
          <w:rFonts w:eastAsia="Arial" w:cs="Arial"/>
          <w:b/>
          <w:sz w:val="20"/>
          <w:szCs w:val="22"/>
        </w:rPr>
        <w:t>Section D (Steep Sloped Roof System)</w:t>
      </w:r>
    </w:p>
    <w:p w:rsidR="00F347BA" w:rsidRPr="00F347BA" w:rsidRDefault="00F347BA" w:rsidP="00F347BA">
      <w:pPr>
        <w:widowControl w:val="0"/>
        <w:autoSpaceDE w:val="0"/>
        <w:autoSpaceDN w:val="0"/>
        <w:spacing w:before="4"/>
        <w:rPr>
          <w:rFonts w:eastAsia="Arial" w:cs="Arial"/>
          <w:b/>
          <w:sz w:val="21"/>
          <w:szCs w:val="18"/>
        </w:rPr>
      </w:pPr>
    </w:p>
    <w:p w:rsidR="00F347BA" w:rsidRPr="00F347BA" w:rsidRDefault="00F347BA" w:rsidP="00F347BA">
      <w:pPr>
        <w:widowControl w:val="0"/>
        <w:tabs>
          <w:tab w:val="left" w:pos="4247"/>
          <w:tab w:val="left" w:pos="8488"/>
        </w:tabs>
        <w:autoSpaceDE w:val="0"/>
        <w:autoSpaceDN w:val="0"/>
        <w:ind w:left="224"/>
        <w:rPr>
          <w:rFonts w:eastAsia="Arial" w:cs="Arial"/>
          <w:sz w:val="18"/>
          <w:szCs w:val="18"/>
        </w:rPr>
      </w:pPr>
      <w:r w:rsidRPr="00F347BA">
        <w:rPr>
          <w:rFonts w:eastAsia="Arial" w:cs="Arial"/>
          <w:sz w:val="18"/>
          <w:szCs w:val="18"/>
        </w:rPr>
        <w:t>Roof</w:t>
      </w:r>
      <w:r w:rsidRPr="00F347BA">
        <w:rPr>
          <w:rFonts w:eastAsia="Arial" w:cs="Arial"/>
          <w:sz w:val="18"/>
          <w:szCs w:val="18"/>
        </w:rPr>
        <w:tab/>
        <w:t>System</w:t>
      </w:r>
      <w:r w:rsidRPr="00F347BA">
        <w:rPr>
          <w:rFonts w:eastAsia="Arial" w:cs="Arial"/>
          <w:sz w:val="18"/>
          <w:szCs w:val="18"/>
        </w:rPr>
        <w:tab/>
        <w:t>Manufacturer:</w:t>
      </w:r>
    </w:p>
    <w:p w:rsidR="00F347BA" w:rsidRPr="00F347BA" w:rsidRDefault="00F347BA" w:rsidP="00F347BA">
      <w:pPr>
        <w:widowControl w:val="0"/>
        <w:tabs>
          <w:tab w:val="left" w:pos="7741"/>
          <w:tab w:val="left" w:pos="8279"/>
        </w:tabs>
        <w:autoSpaceDE w:val="0"/>
        <w:autoSpaceDN w:val="0"/>
        <w:spacing w:before="74" w:line="326" w:lineRule="auto"/>
        <w:ind w:left="235" w:right="122"/>
        <w:rPr>
          <w:rFonts w:eastAsia="Arial" w:cs="Arial"/>
          <w:sz w:val="18"/>
          <w:szCs w:val="18"/>
        </w:rPr>
      </w:pPr>
      <w:r w:rsidRPr="00F347BA">
        <w:rPr>
          <w:rFonts w:eastAsia="Arial" w:cs="Arial"/>
          <w:sz w:val="18"/>
          <w:szCs w:val="18"/>
          <w:u w:val="single"/>
        </w:rPr>
        <w:t xml:space="preserve"> </w:t>
      </w:r>
      <w:r w:rsidRPr="00F347BA">
        <w:rPr>
          <w:rFonts w:eastAsia="Arial" w:cs="Arial"/>
          <w:sz w:val="18"/>
          <w:szCs w:val="18"/>
          <w:u w:val="single"/>
        </w:rPr>
        <w:tab/>
      </w:r>
      <w:r w:rsidRPr="00F347BA">
        <w:rPr>
          <w:rFonts w:eastAsia="Arial" w:cs="Arial"/>
          <w:sz w:val="18"/>
          <w:szCs w:val="18"/>
        </w:rPr>
        <w:t xml:space="preserve"> </w:t>
      </w:r>
      <w:r w:rsidRPr="00F347BA">
        <w:rPr>
          <w:rFonts w:eastAsia="Arial" w:cs="Arial"/>
          <w:spacing w:val="-14"/>
          <w:sz w:val="18"/>
          <w:szCs w:val="18"/>
        </w:rPr>
        <w:t xml:space="preserve"> </w:t>
      </w:r>
      <w:r w:rsidRPr="00F347BA">
        <w:rPr>
          <w:rFonts w:eastAsia="Arial" w:cs="Arial"/>
          <w:sz w:val="18"/>
          <w:szCs w:val="18"/>
        </w:rPr>
        <w:t>Notice of Acceptance Number:</w:t>
      </w:r>
      <w:r w:rsidRPr="00F347BA">
        <w:rPr>
          <w:rFonts w:eastAsia="Arial" w:cs="Arial"/>
          <w:spacing w:val="-1"/>
          <w:sz w:val="18"/>
          <w:szCs w:val="18"/>
        </w:rPr>
        <w:t xml:space="preserve"> </w:t>
      </w:r>
      <w:r w:rsidRPr="00F347BA">
        <w:rPr>
          <w:rFonts w:eastAsia="Arial" w:cs="Arial"/>
          <w:sz w:val="18"/>
          <w:szCs w:val="18"/>
          <w:u w:val="single"/>
        </w:rPr>
        <w:t xml:space="preserve"> </w:t>
      </w:r>
      <w:r w:rsidRPr="00F347BA">
        <w:rPr>
          <w:rFonts w:eastAsia="Arial" w:cs="Arial"/>
          <w:sz w:val="18"/>
          <w:szCs w:val="18"/>
          <w:u w:val="single"/>
        </w:rPr>
        <w:tab/>
      </w:r>
      <w:r w:rsidRPr="00F347BA">
        <w:rPr>
          <w:rFonts w:eastAsia="Arial" w:cs="Arial"/>
          <w:sz w:val="18"/>
          <w:szCs w:val="18"/>
          <w:u w:val="single"/>
        </w:rPr>
        <w:tab/>
      </w:r>
    </w:p>
    <w:p w:rsidR="00F347BA" w:rsidRPr="00F347BA" w:rsidRDefault="00F347BA" w:rsidP="00F347BA">
      <w:pPr>
        <w:widowControl w:val="0"/>
        <w:autoSpaceDE w:val="0"/>
        <w:autoSpaceDN w:val="0"/>
        <w:ind w:left="224"/>
        <w:rPr>
          <w:rFonts w:eastAsia="Arial" w:cs="Arial"/>
          <w:sz w:val="18"/>
          <w:szCs w:val="18"/>
        </w:rPr>
      </w:pPr>
      <w:r>
        <w:rPr>
          <w:rFonts w:eastAsia="Arial" w:cs="Arial"/>
          <w:noProof/>
          <w:sz w:val="18"/>
          <w:szCs w:val="18"/>
        </w:rPr>
        <mc:AlternateContent>
          <mc:Choice Requires="wps">
            <w:drawing>
              <wp:anchor distT="0" distB="0" distL="0" distR="0" simplePos="0" relativeHeight="251661312" behindDoc="0" locked="0" layoutInCell="1" allowOverlap="1">
                <wp:simplePos x="0" y="0"/>
                <wp:positionH relativeFrom="page">
                  <wp:posOffset>1494790</wp:posOffset>
                </wp:positionH>
                <wp:positionV relativeFrom="paragraph">
                  <wp:posOffset>153670</wp:posOffset>
                </wp:positionV>
                <wp:extent cx="4868545" cy="131445"/>
                <wp:effectExtent l="0" t="1270" r="0" b="63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131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55B" w:rsidRPr="00F347BA" w:rsidRDefault="00C2355B" w:rsidP="00F347BA">
                            <w:pPr>
                              <w:pStyle w:val="BodyText"/>
                              <w:tabs>
                                <w:tab w:val="left" w:pos="1209"/>
                                <w:tab w:val="left" w:pos="2520"/>
                                <w:tab w:val="left" w:pos="3881"/>
                                <w:tab w:val="left" w:pos="5199"/>
                                <w:tab w:val="left" w:pos="6362"/>
                                <w:tab w:val="left" w:pos="7666"/>
                              </w:tabs>
                              <w:spacing w:line="204" w:lineRule="exact"/>
                              <w:rPr>
                                <w:u w:val="single"/>
                              </w:rPr>
                            </w:pPr>
                            <w:r w:rsidRPr="00A52FD2">
                              <w:rPr>
                                <w:u w:val="single"/>
                              </w:rPr>
                              <w:t>Zone</w:t>
                            </w:r>
                            <w:r w:rsidRPr="00A52FD2">
                              <w:rPr>
                                <w:spacing w:val="-1"/>
                                <w:u w:val="single"/>
                              </w:rPr>
                              <w:t xml:space="preserve"> </w:t>
                            </w:r>
                            <w:r w:rsidRPr="00A52FD2">
                              <w:rPr>
                                <w:u w:val="single"/>
                              </w:rPr>
                              <w:t>1:</w:t>
                            </w:r>
                            <w:r w:rsidRPr="00A52FD2">
                              <w:rPr>
                                <w:u w:val="single"/>
                              </w:rPr>
                              <w:tab/>
                            </w:r>
                            <w:r w:rsidRPr="00F347BA">
                              <w:rPr>
                                <w:color w:val="FF0000"/>
                                <w:u w:val="single"/>
                              </w:rPr>
                              <w:t>Zone</w:t>
                            </w:r>
                            <w:r w:rsidRPr="00F347BA">
                              <w:rPr>
                                <w:color w:val="FF0000"/>
                                <w:spacing w:val="-1"/>
                                <w:u w:val="single"/>
                              </w:rPr>
                              <w:t xml:space="preserve"> </w:t>
                            </w:r>
                            <w:r w:rsidRPr="00F347BA">
                              <w:rPr>
                                <w:color w:val="FF0000"/>
                                <w:u w:val="single"/>
                              </w:rPr>
                              <w:t>2e</w:t>
                            </w:r>
                            <w:r w:rsidRPr="00F347BA">
                              <w:rPr>
                                <w:color w:val="FF0000"/>
                                <w:u w:val="single"/>
                              </w:rPr>
                              <w:tab/>
                              <w:t>Zone</w:t>
                            </w:r>
                            <w:r w:rsidRPr="00F347BA">
                              <w:rPr>
                                <w:color w:val="FF0000"/>
                                <w:spacing w:val="-1"/>
                                <w:u w:val="single"/>
                              </w:rPr>
                              <w:t xml:space="preserve"> </w:t>
                            </w:r>
                            <w:r w:rsidRPr="00F347BA">
                              <w:rPr>
                                <w:color w:val="FF0000"/>
                                <w:u w:val="single"/>
                              </w:rPr>
                              <w:t>2n:</w:t>
                            </w:r>
                            <w:r w:rsidRPr="00F347BA">
                              <w:rPr>
                                <w:color w:val="FF0000"/>
                                <w:u w:val="single"/>
                              </w:rPr>
                              <w:tab/>
                              <w:t>Zone</w:t>
                            </w:r>
                            <w:r w:rsidRPr="00F347BA">
                              <w:rPr>
                                <w:color w:val="FF0000"/>
                                <w:spacing w:val="-1"/>
                                <w:u w:val="single"/>
                              </w:rPr>
                              <w:t xml:space="preserve"> </w:t>
                            </w:r>
                            <w:r w:rsidRPr="00F347BA">
                              <w:rPr>
                                <w:color w:val="FF0000"/>
                                <w:u w:val="single"/>
                              </w:rPr>
                              <w:t>2r:</w:t>
                            </w:r>
                            <w:r w:rsidRPr="00F347BA">
                              <w:rPr>
                                <w:color w:val="FF0000"/>
                                <w:u w:val="single"/>
                              </w:rPr>
                              <w:tab/>
                              <w:t>Zone</w:t>
                            </w:r>
                            <w:r w:rsidRPr="00F347BA">
                              <w:rPr>
                                <w:color w:val="FF0000"/>
                                <w:spacing w:val="-2"/>
                                <w:u w:val="single"/>
                              </w:rPr>
                              <w:t xml:space="preserve"> </w:t>
                            </w:r>
                            <w:r w:rsidRPr="00F347BA">
                              <w:rPr>
                                <w:color w:val="FF0000"/>
                                <w:u w:val="single"/>
                              </w:rPr>
                              <w:t>3e:</w:t>
                            </w:r>
                            <w:r w:rsidRPr="00F347BA">
                              <w:rPr>
                                <w:color w:val="FF0000"/>
                                <w:u w:val="single"/>
                              </w:rPr>
                              <w:tab/>
                              <w:t>Zone</w:t>
                            </w:r>
                            <w:r w:rsidRPr="00F347BA">
                              <w:rPr>
                                <w:color w:val="FF0000"/>
                                <w:spacing w:val="-1"/>
                                <w:u w:val="single"/>
                              </w:rPr>
                              <w:t xml:space="preserve"> </w:t>
                            </w:r>
                            <w:r w:rsidRPr="00F347BA">
                              <w:rPr>
                                <w:color w:val="FF0000"/>
                                <w:u w:val="single"/>
                              </w:rPr>
                              <w:t xml:space="preserve">3r: </w:t>
                            </w:r>
                            <w:r w:rsidRPr="00F347BA">
                              <w:rPr>
                                <w:color w:val="FF000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7.7pt;margin-top:12.1pt;width:383.35pt;height:10.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" fillcolor="yellow" stroked="f">
                <v:textbox inset="0,0,0,0">
                  <w:txbxContent>
                    <w:p w:rsidR="00C2355B" w:rsidRPr="00F347BA" w:rsidRDefault="00C2355B" w:rsidP="00F347BA">
                      <w:pPr>
                        <w:pStyle w:val="BodyText"/>
                        <w:tabs>
                          <w:tab w:val="left" w:pos="1209"/>
                          <w:tab w:val="left" w:pos="2520"/>
                          <w:tab w:val="left" w:pos="3881"/>
                          <w:tab w:val="left" w:pos="5199"/>
                          <w:tab w:val="left" w:pos="6362"/>
                          <w:tab w:val="left" w:pos="7666"/>
                        </w:tabs>
                        <w:spacing w:line="204" w:lineRule="exact"/>
                        <w:rPr>
                          <w:u w:val="single"/>
                        </w:rPr>
                      </w:pPr>
                      <w:r w:rsidRPr="00A52FD2">
                        <w:rPr>
                          <w:u w:val="single"/>
                        </w:rPr>
                        <w:t>Zone</w:t>
                      </w:r>
                      <w:r w:rsidRPr="00A52FD2">
                        <w:rPr>
                          <w:spacing w:val="-1"/>
                          <w:u w:val="single"/>
                        </w:rPr>
                        <w:t xml:space="preserve"> </w:t>
                      </w:r>
                      <w:r w:rsidRPr="00A52FD2">
                        <w:rPr>
                          <w:u w:val="single"/>
                        </w:rPr>
                        <w:t>1:</w:t>
                      </w:r>
                      <w:r w:rsidRPr="00A52FD2">
                        <w:rPr>
                          <w:u w:val="single"/>
                        </w:rPr>
                        <w:tab/>
                      </w:r>
                      <w:r w:rsidRPr="00F347BA">
                        <w:rPr>
                          <w:color w:val="FF0000"/>
                          <w:u w:val="single"/>
                        </w:rPr>
                        <w:t>Zone</w:t>
                      </w:r>
                      <w:r w:rsidRPr="00F347BA">
                        <w:rPr>
                          <w:color w:val="FF0000"/>
                          <w:spacing w:val="-1"/>
                          <w:u w:val="single"/>
                        </w:rPr>
                        <w:t xml:space="preserve"> </w:t>
                      </w:r>
                      <w:r w:rsidRPr="00F347BA">
                        <w:rPr>
                          <w:color w:val="FF0000"/>
                          <w:u w:val="single"/>
                        </w:rPr>
                        <w:t>2e</w:t>
                      </w:r>
                      <w:r w:rsidRPr="00F347BA">
                        <w:rPr>
                          <w:color w:val="FF0000"/>
                          <w:u w:val="single"/>
                        </w:rPr>
                        <w:tab/>
                        <w:t>Zone</w:t>
                      </w:r>
                      <w:r w:rsidRPr="00F347BA">
                        <w:rPr>
                          <w:color w:val="FF0000"/>
                          <w:spacing w:val="-1"/>
                          <w:u w:val="single"/>
                        </w:rPr>
                        <w:t xml:space="preserve"> </w:t>
                      </w:r>
                      <w:r w:rsidRPr="00F347BA">
                        <w:rPr>
                          <w:color w:val="FF0000"/>
                          <w:u w:val="single"/>
                        </w:rPr>
                        <w:t>2n:</w:t>
                      </w:r>
                      <w:r w:rsidRPr="00F347BA">
                        <w:rPr>
                          <w:color w:val="FF0000"/>
                          <w:u w:val="single"/>
                        </w:rPr>
                        <w:tab/>
                        <w:t>Zone</w:t>
                      </w:r>
                      <w:r w:rsidRPr="00F347BA">
                        <w:rPr>
                          <w:color w:val="FF0000"/>
                          <w:spacing w:val="-1"/>
                          <w:u w:val="single"/>
                        </w:rPr>
                        <w:t xml:space="preserve"> </w:t>
                      </w:r>
                      <w:r w:rsidRPr="00F347BA">
                        <w:rPr>
                          <w:color w:val="FF0000"/>
                          <w:u w:val="single"/>
                        </w:rPr>
                        <w:t>2r:</w:t>
                      </w:r>
                      <w:r w:rsidRPr="00F347BA">
                        <w:rPr>
                          <w:color w:val="FF0000"/>
                          <w:u w:val="single"/>
                        </w:rPr>
                        <w:tab/>
                        <w:t>Zone</w:t>
                      </w:r>
                      <w:r w:rsidRPr="00F347BA">
                        <w:rPr>
                          <w:color w:val="FF0000"/>
                          <w:spacing w:val="-2"/>
                          <w:u w:val="single"/>
                        </w:rPr>
                        <w:t xml:space="preserve"> </w:t>
                      </w:r>
                      <w:r w:rsidRPr="00F347BA">
                        <w:rPr>
                          <w:color w:val="FF0000"/>
                          <w:u w:val="single"/>
                        </w:rPr>
                        <w:t>3e:</w:t>
                      </w:r>
                      <w:r w:rsidRPr="00F347BA">
                        <w:rPr>
                          <w:color w:val="FF0000"/>
                          <w:u w:val="single"/>
                        </w:rPr>
                        <w:tab/>
                        <w:t>Zone</w:t>
                      </w:r>
                      <w:r w:rsidRPr="00F347BA">
                        <w:rPr>
                          <w:color w:val="FF0000"/>
                          <w:spacing w:val="-1"/>
                          <w:u w:val="single"/>
                        </w:rPr>
                        <w:t xml:space="preserve"> </w:t>
                      </w:r>
                      <w:r w:rsidRPr="00F347BA">
                        <w:rPr>
                          <w:color w:val="FF0000"/>
                          <w:u w:val="single"/>
                        </w:rPr>
                        <w:t xml:space="preserve">3r: </w:t>
                      </w:r>
                      <w:r w:rsidRPr="00F347BA">
                        <w:rPr>
                          <w:color w:val="FF0000"/>
                          <w:u w:val="single"/>
                        </w:rPr>
                        <w:tab/>
                      </w:r>
                    </w:p>
                  </w:txbxContent>
                </v:textbox>
                <w10:wrap type="topAndBottom" anchorx="page"/>
              </v:shape>
            </w:pict>
          </mc:Fallback>
        </mc:AlternateContent>
      </w:r>
      <w:r w:rsidRPr="00F347BA">
        <w:rPr>
          <w:rFonts w:eastAsia="Arial" w:cs="Arial"/>
          <w:sz w:val="18"/>
          <w:szCs w:val="18"/>
        </w:rPr>
        <w:t>Minimum Design Wind Pressures, If Applicable (From RAS 127 or Calculations):</w:t>
      </w:r>
    </w:p>
    <w:p w:rsidR="00F347BA" w:rsidRPr="00F347BA" w:rsidRDefault="00F347BA" w:rsidP="00F347BA">
      <w:pPr>
        <w:widowControl w:val="0"/>
        <w:autoSpaceDE w:val="0"/>
        <w:autoSpaceDN w:val="0"/>
        <w:rPr>
          <w:rFonts w:eastAsia="Arial" w:cs="Arial"/>
          <w:szCs w:val="22"/>
        </w:rPr>
        <w:sectPr w:rsidR="00F347BA" w:rsidRPr="00F347BA">
          <w:pgSz w:w="12240" w:h="15840"/>
          <w:pgMar w:top="1500" w:right="1320" w:bottom="280" w:left="1200" w:header="720" w:footer="720" w:gutter="0"/>
          <w:cols w:space="720"/>
        </w:sectPr>
      </w:pPr>
    </w:p>
    <w:p w:rsidR="00F347BA" w:rsidRPr="00F347BA" w:rsidRDefault="00F347BA" w:rsidP="00F347BA">
      <w:pPr>
        <w:widowControl w:val="0"/>
        <w:autoSpaceDE w:val="0"/>
        <w:autoSpaceDN w:val="0"/>
        <w:spacing w:before="78"/>
        <w:ind w:left="3018"/>
        <w:rPr>
          <w:rFonts w:eastAsia="Arial" w:cs="Arial"/>
          <w:b/>
          <w:sz w:val="20"/>
          <w:szCs w:val="22"/>
        </w:rPr>
      </w:pPr>
      <w:r w:rsidRPr="00F347BA">
        <w:rPr>
          <w:rFonts w:eastAsia="Arial" w:cs="Arial"/>
          <w:b/>
          <w:i/>
          <w:sz w:val="20"/>
          <w:szCs w:val="22"/>
        </w:rPr>
        <w:lastRenderedPageBreak/>
        <w:t xml:space="preserve">Florida Building Code </w:t>
      </w:r>
      <w:r w:rsidRPr="00F347BA">
        <w:rPr>
          <w:rFonts w:eastAsia="Arial" w:cs="Arial"/>
          <w:b/>
          <w:color w:val="FF0000"/>
          <w:sz w:val="20"/>
          <w:szCs w:val="22"/>
        </w:rPr>
        <w:t>7</w:t>
      </w:r>
      <w:r w:rsidRPr="00F347BA">
        <w:rPr>
          <w:rFonts w:eastAsia="Arial" w:cs="Arial"/>
          <w:b/>
          <w:sz w:val="20"/>
          <w:szCs w:val="22"/>
        </w:rPr>
        <w:t>th Edition (20</w:t>
      </w:r>
      <w:r w:rsidRPr="00F347BA">
        <w:rPr>
          <w:rFonts w:eastAsia="Arial" w:cs="Arial"/>
          <w:b/>
          <w:color w:val="FF0000"/>
          <w:sz w:val="20"/>
          <w:szCs w:val="22"/>
        </w:rPr>
        <w:t>20</w:t>
      </w:r>
      <w:r w:rsidRPr="00F347BA">
        <w:rPr>
          <w:rFonts w:eastAsia="Arial" w:cs="Arial"/>
          <w:b/>
          <w:sz w:val="20"/>
          <w:szCs w:val="22"/>
        </w:rPr>
        <w:t>)</w:t>
      </w:r>
    </w:p>
    <w:p w:rsidR="00F347BA" w:rsidRPr="00F347BA" w:rsidRDefault="00F347BA" w:rsidP="00F347BA">
      <w:pPr>
        <w:widowControl w:val="0"/>
        <w:autoSpaceDE w:val="0"/>
        <w:autoSpaceDN w:val="0"/>
        <w:spacing w:before="19"/>
        <w:ind w:left="1918"/>
        <w:outlineLvl w:val="0"/>
        <w:rPr>
          <w:rFonts w:eastAsia="Arial" w:cs="Arial"/>
          <w:b/>
          <w:bCs/>
          <w:sz w:val="20"/>
        </w:rPr>
      </w:pPr>
      <w:r w:rsidRPr="00F347BA">
        <w:rPr>
          <w:rFonts w:eastAsia="Arial" w:cs="Arial"/>
          <w:b/>
          <w:bCs/>
          <w:sz w:val="20"/>
        </w:rPr>
        <w:t>High-Velocity Hurricane Zone Uniform Permit Application Form</w:t>
      </w:r>
    </w:p>
    <w:p w:rsidR="00F347BA" w:rsidRPr="00F347BA" w:rsidRDefault="00F347BA" w:rsidP="00F347BA">
      <w:pPr>
        <w:widowControl w:val="0"/>
        <w:autoSpaceDE w:val="0"/>
        <w:autoSpaceDN w:val="0"/>
        <w:rPr>
          <w:rFonts w:eastAsia="Arial" w:cs="Arial"/>
          <w:b/>
          <w:szCs w:val="18"/>
        </w:rPr>
      </w:pPr>
    </w:p>
    <w:p w:rsidR="00F347BA" w:rsidRPr="00F347BA" w:rsidRDefault="00F347BA" w:rsidP="00F347BA">
      <w:pPr>
        <w:widowControl w:val="0"/>
        <w:autoSpaceDE w:val="0"/>
        <w:autoSpaceDN w:val="0"/>
        <w:spacing w:before="157"/>
        <w:ind w:left="248"/>
        <w:rPr>
          <w:rFonts w:eastAsia="Arial" w:cs="Arial"/>
          <w:b/>
          <w:sz w:val="20"/>
          <w:szCs w:val="22"/>
        </w:rPr>
      </w:pPr>
      <w:r w:rsidRPr="00F347BA">
        <w:rPr>
          <w:rFonts w:eastAsia="Arial" w:cs="Arial"/>
          <w:b/>
          <w:sz w:val="20"/>
          <w:szCs w:val="22"/>
        </w:rPr>
        <w:t>Section E (Tile Calculations)</w:t>
      </w:r>
    </w:p>
    <w:p w:rsidR="00F347BA" w:rsidRPr="00F347BA" w:rsidRDefault="00F347BA" w:rsidP="00F347BA">
      <w:pPr>
        <w:widowControl w:val="0"/>
        <w:autoSpaceDE w:val="0"/>
        <w:autoSpaceDN w:val="0"/>
        <w:spacing w:before="59"/>
        <w:ind w:left="235" w:right="117" w:hanging="11"/>
        <w:jc w:val="both"/>
        <w:rPr>
          <w:rFonts w:eastAsia="Arial" w:cs="Arial"/>
          <w:sz w:val="18"/>
          <w:szCs w:val="18"/>
        </w:rPr>
      </w:pPr>
      <w:r w:rsidRPr="00F347BA">
        <w:rPr>
          <w:rFonts w:eastAsia="Arial" w:cs="Arial"/>
          <w:sz w:val="18"/>
          <w:szCs w:val="18"/>
        </w:rPr>
        <w:t>For Moment based tile systems, choose either Method 1 or 2. Compare the values for M</w:t>
      </w:r>
      <w:r w:rsidRPr="00F347BA">
        <w:rPr>
          <w:rFonts w:eastAsia="Arial" w:cs="Arial"/>
          <w:sz w:val="18"/>
          <w:szCs w:val="18"/>
          <w:vertAlign w:val="subscript"/>
        </w:rPr>
        <w:t>r</w:t>
      </w:r>
      <w:r w:rsidRPr="00F347BA">
        <w:rPr>
          <w:rFonts w:eastAsia="Arial" w:cs="Arial"/>
          <w:sz w:val="18"/>
          <w:szCs w:val="18"/>
        </w:rPr>
        <w:t xml:space="preserve"> with the values from M</w:t>
      </w:r>
      <w:r w:rsidRPr="00F347BA">
        <w:rPr>
          <w:rFonts w:eastAsia="Arial" w:cs="Arial"/>
          <w:sz w:val="18"/>
          <w:szCs w:val="18"/>
          <w:vertAlign w:val="subscript"/>
        </w:rPr>
        <w:t>f</w:t>
      </w:r>
      <w:r w:rsidRPr="00F347BA">
        <w:rPr>
          <w:rFonts w:eastAsia="Arial" w:cs="Arial"/>
          <w:sz w:val="18"/>
          <w:szCs w:val="18"/>
        </w:rPr>
        <w:t>. If the M</w:t>
      </w:r>
      <w:r w:rsidRPr="00F347BA">
        <w:rPr>
          <w:rFonts w:eastAsia="Arial" w:cs="Arial"/>
          <w:sz w:val="18"/>
          <w:szCs w:val="18"/>
          <w:vertAlign w:val="subscript"/>
        </w:rPr>
        <w:t>f</w:t>
      </w:r>
      <w:r w:rsidRPr="00F347BA">
        <w:rPr>
          <w:rFonts w:eastAsia="Arial" w:cs="Arial"/>
          <w:sz w:val="18"/>
          <w:szCs w:val="18"/>
        </w:rPr>
        <w:t xml:space="preserve"> values are greater than or equal to the M</w:t>
      </w:r>
      <w:r w:rsidRPr="00F347BA">
        <w:rPr>
          <w:rFonts w:eastAsia="Arial" w:cs="Arial"/>
          <w:sz w:val="18"/>
          <w:szCs w:val="18"/>
          <w:vertAlign w:val="subscript"/>
        </w:rPr>
        <w:t>r</w:t>
      </w:r>
      <w:r w:rsidRPr="00F347BA">
        <w:rPr>
          <w:rFonts w:eastAsia="Arial" w:cs="Arial"/>
          <w:sz w:val="18"/>
          <w:szCs w:val="18"/>
        </w:rPr>
        <w:t xml:space="preserve"> values, for each area of the roof, then the tile attachment method is acceptable.</w:t>
      </w:r>
    </w:p>
    <w:p w:rsidR="00F347BA" w:rsidRDefault="00F347BA">
      <w:pPr>
        <w:rPr>
          <w:rFonts w:eastAsia="Times New Roman" w:cs="Arial"/>
          <w:bCs/>
          <w:color w:val="FF0000"/>
          <w:kern w:val="36"/>
          <w:szCs w:val="22"/>
          <w:u w:val="single"/>
        </w:rPr>
      </w:pPr>
    </w:p>
    <w:p w:rsidR="00F347BA" w:rsidRPr="00F347BA" w:rsidRDefault="00F347BA" w:rsidP="00F347BA">
      <w:pPr>
        <w:rPr>
          <w:rFonts w:eastAsia="Times New Roman" w:cs="Arial"/>
          <w:bCs/>
          <w:kern w:val="36"/>
          <w:szCs w:val="22"/>
        </w:rPr>
      </w:pPr>
      <w:r w:rsidRPr="00F347BA">
        <w:rPr>
          <w:rFonts w:eastAsia="Times New Roman" w:cs="Arial"/>
          <w:bCs/>
          <w:kern w:val="36"/>
          <w:szCs w:val="22"/>
        </w:rPr>
        <w:t>Method 1 “Moment Based Tile Calculations Per RAS 127”</w:t>
      </w:r>
    </w:p>
    <w:p w:rsidR="00F347BA" w:rsidRPr="00F347BA" w:rsidRDefault="00F347BA" w:rsidP="00F347BA">
      <w:pPr>
        <w:rPr>
          <w:rFonts w:eastAsia="Times New Roman" w:cs="Arial"/>
          <w:bCs/>
          <w:kern w:val="36"/>
          <w:szCs w:val="22"/>
        </w:rPr>
      </w:pPr>
    </w:p>
    <w:p w:rsidR="00F347BA" w:rsidRPr="00F347BA" w:rsidRDefault="00F347BA" w:rsidP="00F347BA">
      <w:pPr>
        <w:rPr>
          <w:rFonts w:eastAsia="Times New Roman" w:cs="Arial"/>
          <w:bCs/>
          <w:kern w:val="36"/>
          <w:szCs w:val="22"/>
        </w:rPr>
      </w:pPr>
      <w:r w:rsidRPr="00F347BA">
        <w:rPr>
          <w:rFonts w:eastAsia="Times New Roman" w:cs="Arial"/>
          <w:bCs/>
          <w:kern w:val="36"/>
          <w:szCs w:val="22"/>
        </w:rPr>
        <w:t xml:space="preserve"> </w:t>
      </w:r>
    </w:p>
    <w:p w:rsidR="007205CD" w:rsidRPr="007205CD" w:rsidRDefault="00F347BA" w:rsidP="00F347BA">
      <w:pPr>
        <w:rPr>
          <w:rFonts w:eastAsia="Times New Roman" w:cs="Arial"/>
          <w:bCs/>
          <w:kern w:val="36"/>
          <w:szCs w:val="22"/>
          <w:u w:val="single"/>
        </w:rPr>
      </w:pPr>
      <w:r w:rsidRPr="00F347BA">
        <w:rPr>
          <w:rFonts w:eastAsia="Times New Roman" w:cs="Arial"/>
          <w:bCs/>
          <w:kern w:val="36"/>
          <w:szCs w:val="22"/>
        </w:rPr>
        <w:t>(Zone 1:</w:t>
      </w:r>
      <w:r w:rsidRPr="007205CD">
        <w:rPr>
          <w:rFonts w:eastAsia="Times New Roman" w:cs="Arial"/>
          <w:bCs/>
          <w:kern w:val="36"/>
          <w:szCs w:val="22"/>
          <w:u w:val="single"/>
        </w:rPr>
        <w:tab/>
      </w:r>
      <w:r w:rsidRPr="00F347BA">
        <w:rPr>
          <w:rFonts w:eastAsia="Times New Roman" w:cs="Arial"/>
          <w:bCs/>
          <w:kern w:val="36"/>
          <w:szCs w:val="22"/>
        </w:rPr>
        <w:t>x?</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 – Mg:</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 Mr1</w:t>
      </w:r>
      <w:r w:rsidR="007205CD" w:rsidRPr="007205CD">
        <w:rPr>
          <w:rFonts w:eastAsia="Times New Roman" w:cs="Arial"/>
          <w:bCs/>
          <w:kern w:val="36"/>
          <w:szCs w:val="22"/>
          <w:u w:val="single"/>
        </w:rPr>
        <w:tab/>
      </w:r>
      <w:r w:rsidR="007205CD" w:rsidRPr="007205CD">
        <w:rPr>
          <w:rFonts w:eastAsia="Times New Roman" w:cs="Arial"/>
          <w:bCs/>
          <w:kern w:val="36"/>
          <w:szCs w:val="22"/>
          <w:u w:val="single"/>
        </w:rPr>
        <w:tab/>
      </w:r>
      <w:r w:rsidR="007205CD">
        <w:rPr>
          <w:rFonts w:eastAsia="Times New Roman" w:cs="Arial"/>
          <w:bCs/>
          <w:kern w:val="36"/>
          <w:szCs w:val="22"/>
        </w:rPr>
        <w:t>Product Approval M</w:t>
      </w:r>
      <w:r w:rsidR="007205CD" w:rsidRPr="007205CD">
        <w:rPr>
          <w:rFonts w:eastAsia="Times New Roman" w:cs="Arial"/>
          <w:bCs/>
          <w:kern w:val="36"/>
          <w:szCs w:val="22"/>
          <w:vertAlign w:val="subscript"/>
        </w:rPr>
        <w:t>f</w:t>
      </w:r>
      <w:r w:rsidRPr="007205CD">
        <w:rPr>
          <w:rFonts w:eastAsia="Times New Roman" w:cs="Arial"/>
          <w:bCs/>
          <w:kern w:val="36"/>
          <w:szCs w:val="22"/>
          <w:vertAlign w:val="subscript"/>
        </w:rPr>
        <w:t xml:space="preserve"> </w:t>
      </w:r>
      <w:r w:rsidRPr="007205CD">
        <w:rPr>
          <w:rFonts w:eastAsia="Times New Roman" w:cs="Arial"/>
          <w:bCs/>
          <w:kern w:val="36"/>
          <w:szCs w:val="22"/>
          <w:u w:val="single"/>
        </w:rPr>
        <w:t xml:space="preserve"> </w:t>
      </w:r>
      <w:r w:rsidRPr="007205CD">
        <w:rPr>
          <w:rFonts w:eastAsia="Times New Roman" w:cs="Arial"/>
          <w:bCs/>
          <w:kern w:val="36"/>
          <w:szCs w:val="22"/>
          <w:u w:val="single"/>
        </w:rPr>
        <w:tab/>
        <w:t xml:space="preserve"> </w:t>
      </w:r>
      <w:r w:rsidR="007205CD" w:rsidRPr="007205CD">
        <w:rPr>
          <w:rFonts w:eastAsia="Times New Roman" w:cs="Arial"/>
          <w:bCs/>
          <w:kern w:val="36"/>
          <w:szCs w:val="22"/>
          <w:u w:val="single"/>
        </w:rPr>
        <w:t xml:space="preserve"> </w:t>
      </w:r>
    </w:p>
    <w:p w:rsidR="007205CD" w:rsidRDefault="00F347BA" w:rsidP="00F347BA">
      <w:pPr>
        <w:rPr>
          <w:rFonts w:eastAsia="Times New Roman" w:cs="Arial"/>
          <w:bCs/>
          <w:kern w:val="36"/>
          <w:szCs w:val="22"/>
        </w:rPr>
      </w:pPr>
      <w:r w:rsidRPr="00F347BA">
        <w:rPr>
          <w:rFonts w:eastAsia="Times New Roman" w:cs="Arial"/>
          <w:bCs/>
          <w:kern w:val="36"/>
          <w:szCs w:val="22"/>
        </w:rPr>
        <w:t>(Zone 2e:</w:t>
      </w:r>
      <w:r w:rsidRPr="007205CD">
        <w:rPr>
          <w:rFonts w:eastAsia="Times New Roman" w:cs="Arial"/>
          <w:bCs/>
          <w:kern w:val="36"/>
          <w:szCs w:val="22"/>
          <w:u w:val="single"/>
        </w:rPr>
        <w:tab/>
      </w:r>
      <w:r w:rsidRPr="00F347BA">
        <w:rPr>
          <w:rFonts w:eastAsia="Times New Roman" w:cs="Arial"/>
          <w:bCs/>
          <w:kern w:val="36"/>
          <w:szCs w:val="22"/>
        </w:rPr>
        <w:t xml:space="preserve">x? </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 xml:space="preserve">= </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 – Mg:</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Pr="00F347BA">
        <w:rPr>
          <w:rFonts w:eastAsia="Times New Roman" w:cs="Arial"/>
          <w:bCs/>
          <w:kern w:val="36"/>
          <w:szCs w:val="22"/>
        </w:rPr>
        <w:t>= M</w:t>
      </w:r>
      <w:r w:rsidRPr="00A52FD2">
        <w:rPr>
          <w:rFonts w:eastAsia="Times New Roman" w:cs="Arial"/>
          <w:bCs/>
          <w:color w:val="FF0000"/>
          <w:kern w:val="36"/>
          <w:szCs w:val="22"/>
          <w:u w:val="single"/>
          <w:vertAlign w:val="subscript"/>
        </w:rPr>
        <w:t>r2e</w:t>
      </w:r>
      <w:r w:rsidRPr="00A52FD2">
        <w:rPr>
          <w:rFonts w:eastAsia="Times New Roman" w:cs="Arial"/>
          <w:bCs/>
          <w:color w:val="FF0000"/>
          <w:kern w:val="36"/>
          <w:szCs w:val="22"/>
        </w:rPr>
        <w:t xml:space="preserve"> </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007205CD" w:rsidRPr="007205CD">
        <w:rPr>
          <w:rFonts w:eastAsia="Times New Roman" w:cs="Arial"/>
          <w:bCs/>
          <w:kern w:val="36"/>
          <w:szCs w:val="22"/>
          <w:u w:val="single"/>
        </w:rPr>
        <w:tab/>
      </w:r>
      <w:r w:rsidR="007205CD">
        <w:rPr>
          <w:rFonts w:eastAsia="Times New Roman" w:cs="Arial"/>
          <w:bCs/>
          <w:kern w:val="36"/>
          <w:szCs w:val="22"/>
        </w:rPr>
        <w:t>Product Approval M</w:t>
      </w:r>
      <w:r w:rsidR="007205CD" w:rsidRPr="007205CD">
        <w:rPr>
          <w:rFonts w:eastAsia="Times New Roman" w:cs="Arial"/>
          <w:bCs/>
          <w:kern w:val="36"/>
          <w:szCs w:val="22"/>
          <w:vertAlign w:val="subscript"/>
        </w:rPr>
        <w:t xml:space="preserve">f </w:t>
      </w:r>
      <w:r w:rsidR="007205CD" w:rsidRPr="007205CD">
        <w:rPr>
          <w:rFonts w:eastAsia="Times New Roman" w:cs="Arial"/>
          <w:bCs/>
          <w:kern w:val="36"/>
          <w:szCs w:val="22"/>
          <w:u w:val="single"/>
        </w:rPr>
        <w:t xml:space="preserve"> </w:t>
      </w:r>
      <w:r w:rsidR="007205CD" w:rsidRPr="007205CD">
        <w:rPr>
          <w:rFonts w:eastAsia="Times New Roman" w:cs="Arial"/>
          <w:bCs/>
          <w:kern w:val="36"/>
          <w:szCs w:val="22"/>
          <w:u w:val="single"/>
        </w:rPr>
        <w:tab/>
        <w:t xml:space="preserve"> </w:t>
      </w:r>
      <w:r w:rsidR="007205CD">
        <w:rPr>
          <w:rFonts w:eastAsia="Times New Roman" w:cs="Arial"/>
          <w:bCs/>
          <w:kern w:val="36"/>
          <w:szCs w:val="22"/>
        </w:rPr>
        <w:t xml:space="preserve"> </w:t>
      </w:r>
      <w:r w:rsidRPr="00F347BA">
        <w:rPr>
          <w:rFonts w:eastAsia="Times New Roman" w:cs="Arial"/>
          <w:bCs/>
          <w:kern w:val="36"/>
          <w:szCs w:val="22"/>
        </w:rPr>
        <w:tab/>
        <w:t xml:space="preserve"> </w:t>
      </w:r>
    </w:p>
    <w:p w:rsidR="007205CD" w:rsidRDefault="00F347BA" w:rsidP="00F347BA">
      <w:pPr>
        <w:rPr>
          <w:rFonts w:eastAsia="Times New Roman" w:cs="Arial"/>
          <w:bCs/>
          <w:kern w:val="36"/>
          <w:szCs w:val="22"/>
        </w:rPr>
      </w:pPr>
      <w:r w:rsidRPr="00F347BA">
        <w:rPr>
          <w:rFonts w:eastAsia="Times New Roman" w:cs="Arial"/>
          <w:bCs/>
          <w:kern w:val="36"/>
          <w:szCs w:val="22"/>
        </w:rPr>
        <w:t>(Zone 2n:</w:t>
      </w:r>
      <w:r w:rsidRPr="007205CD">
        <w:rPr>
          <w:rFonts w:eastAsia="Times New Roman" w:cs="Arial"/>
          <w:bCs/>
          <w:kern w:val="36"/>
          <w:szCs w:val="22"/>
          <w:u w:val="single"/>
        </w:rPr>
        <w:tab/>
      </w:r>
      <w:r w:rsidRPr="00F347BA">
        <w:rPr>
          <w:rFonts w:eastAsia="Times New Roman" w:cs="Arial"/>
          <w:bCs/>
          <w:kern w:val="36"/>
          <w:szCs w:val="22"/>
        </w:rPr>
        <w:t xml:space="preserve">x? </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 xml:space="preserve">= </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 – Mg:</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Pr="00F347BA">
        <w:rPr>
          <w:rFonts w:eastAsia="Times New Roman" w:cs="Arial"/>
          <w:bCs/>
          <w:kern w:val="36"/>
          <w:szCs w:val="22"/>
        </w:rPr>
        <w:t>= M</w:t>
      </w:r>
      <w:r w:rsidRPr="00A52FD2">
        <w:rPr>
          <w:rFonts w:eastAsia="Times New Roman" w:cs="Arial"/>
          <w:bCs/>
          <w:color w:val="FF0000"/>
          <w:kern w:val="36"/>
          <w:szCs w:val="22"/>
          <w:u w:val="single"/>
          <w:vertAlign w:val="subscript"/>
        </w:rPr>
        <w:t>r2n</w:t>
      </w:r>
      <w:r w:rsidRPr="007205CD">
        <w:rPr>
          <w:rFonts w:eastAsia="Times New Roman" w:cs="Arial"/>
          <w:bCs/>
          <w:kern w:val="36"/>
          <w:szCs w:val="22"/>
          <w:vertAlign w:val="subscript"/>
        </w:rPr>
        <w:t xml:space="preserve"> </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007205CD" w:rsidRPr="007205CD">
        <w:rPr>
          <w:rFonts w:eastAsia="Times New Roman" w:cs="Arial"/>
          <w:bCs/>
          <w:kern w:val="36"/>
          <w:szCs w:val="22"/>
          <w:u w:val="single"/>
        </w:rPr>
        <w:tab/>
      </w:r>
      <w:r w:rsidR="007205CD">
        <w:rPr>
          <w:rFonts w:eastAsia="Times New Roman" w:cs="Arial"/>
          <w:bCs/>
          <w:kern w:val="36"/>
          <w:szCs w:val="22"/>
        </w:rPr>
        <w:t>Product Approval M</w:t>
      </w:r>
      <w:r w:rsidR="007205CD" w:rsidRPr="007205CD">
        <w:rPr>
          <w:rFonts w:eastAsia="Times New Roman" w:cs="Arial"/>
          <w:bCs/>
          <w:kern w:val="36"/>
          <w:szCs w:val="22"/>
          <w:vertAlign w:val="subscript"/>
        </w:rPr>
        <w:t xml:space="preserve">f </w:t>
      </w:r>
      <w:r w:rsidR="007205CD" w:rsidRPr="007205CD">
        <w:rPr>
          <w:rFonts w:eastAsia="Times New Roman" w:cs="Arial"/>
          <w:bCs/>
          <w:kern w:val="36"/>
          <w:szCs w:val="22"/>
          <w:u w:val="single"/>
        </w:rPr>
        <w:t xml:space="preserve"> </w:t>
      </w:r>
      <w:r w:rsidR="007205CD" w:rsidRPr="007205CD">
        <w:rPr>
          <w:rFonts w:eastAsia="Times New Roman" w:cs="Arial"/>
          <w:bCs/>
          <w:kern w:val="36"/>
          <w:szCs w:val="22"/>
          <w:u w:val="single"/>
        </w:rPr>
        <w:tab/>
        <w:t xml:space="preserve"> </w:t>
      </w:r>
      <w:r w:rsidR="007205CD">
        <w:rPr>
          <w:rFonts w:eastAsia="Times New Roman" w:cs="Arial"/>
          <w:bCs/>
          <w:kern w:val="36"/>
          <w:szCs w:val="22"/>
        </w:rPr>
        <w:t xml:space="preserve"> </w:t>
      </w:r>
      <w:r w:rsidRPr="00F347BA">
        <w:rPr>
          <w:rFonts w:eastAsia="Times New Roman" w:cs="Arial"/>
          <w:bCs/>
          <w:kern w:val="36"/>
          <w:szCs w:val="22"/>
        </w:rPr>
        <w:tab/>
        <w:t xml:space="preserve"> </w:t>
      </w:r>
    </w:p>
    <w:p w:rsidR="007205CD" w:rsidRDefault="00F347BA" w:rsidP="00F347BA">
      <w:pPr>
        <w:rPr>
          <w:rFonts w:eastAsia="Times New Roman" w:cs="Arial"/>
          <w:bCs/>
          <w:kern w:val="36"/>
          <w:szCs w:val="22"/>
        </w:rPr>
      </w:pPr>
      <w:r w:rsidRPr="00F347BA">
        <w:rPr>
          <w:rFonts w:eastAsia="Times New Roman" w:cs="Arial"/>
          <w:bCs/>
          <w:kern w:val="36"/>
          <w:szCs w:val="22"/>
        </w:rPr>
        <w:t xml:space="preserve">(Zone 2r: </w:t>
      </w:r>
      <w:r w:rsidRPr="007205CD">
        <w:rPr>
          <w:rFonts w:eastAsia="Times New Roman" w:cs="Arial"/>
          <w:bCs/>
          <w:kern w:val="36"/>
          <w:szCs w:val="22"/>
          <w:u w:val="single"/>
        </w:rPr>
        <w:tab/>
      </w:r>
      <w:r w:rsidRPr="00F347BA">
        <w:rPr>
          <w:rFonts w:eastAsia="Times New Roman" w:cs="Arial"/>
          <w:bCs/>
          <w:kern w:val="36"/>
          <w:szCs w:val="22"/>
        </w:rPr>
        <w:t>x?</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 – Mg:</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Pr="00F347BA">
        <w:rPr>
          <w:rFonts w:eastAsia="Times New Roman" w:cs="Arial"/>
          <w:bCs/>
          <w:kern w:val="36"/>
          <w:szCs w:val="22"/>
        </w:rPr>
        <w:t>= M</w:t>
      </w:r>
      <w:r w:rsidRPr="00A52FD2">
        <w:rPr>
          <w:rFonts w:eastAsia="Times New Roman" w:cs="Arial"/>
          <w:bCs/>
          <w:color w:val="FF0000"/>
          <w:kern w:val="36"/>
          <w:szCs w:val="22"/>
          <w:u w:val="single"/>
          <w:vertAlign w:val="subscript"/>
        </w:rPr>
        <w:t>r2r</w:t>
      </w:r>
      <w:r w:rsidRPr="00F347BA">
        <w:rPr>
          <w:rFonts w:eastAsia="Times New Roman" w:cs="Arial"/>
          <w:bCs/>
          <w:kern w:val="36"/>
          <w:szCs w:val="22"/>
        </w:rPr>
        <w:t xml:space="preserve"> </w:t>
      </w:r>
      <w:r w:rsidRPr="007205CD">
        <w:rPr>
          <w:rFonts w:eastAsia="Times New Roman" w:cs="Arial"/>
          <w:bCs/>
          <w:kern w:val="36"/>
          <w:szCs w:val="22"/>
          <w:u w:val="single"/>
        </w:rPr>
        <w:t xml:space="preserve"> </w:t>
      </w:r>
      <w:r w:rsidRPr="007205CD">
        <w:rPr>
          <w:rFonts w:eastAsia="Times New Roman" w:cs="Arial"/>
          <w:bCs/>
          <w:kern w:val="36"/>
          <w:szCs w:val="22"/>
          <w:u w:val="single"/>
        </w:rPr>
        <w:tab/>
        <w:t xml:space="preserve"> </w:t>
      </w:r>
      <w:r w:rsidR="007205CD" w:rsidRPr="007205CD">
        <w:rPr>
          <w:rFonts w:eastAsia="Times New Roman" w:cs="Arial"/>
          <w:bCs/>
          <w:kern w:val="36"/>
          <w:szCs w:val="22"/>
          <w:u w:val="single"/>
        </w:rPr>
        <w:tab/>
      </w:r>
      <w:r w:rsidR="007205CD">
        <w:rPr>
          <w:rFonts w:eastAsia="Times New Roman" w:cs="Arial"/>
          <w:bCs/>
          <w:kern w:val="36"/>
          <w:szCs w:val="22"/>
        </w:rPr>
        <w:t>Product Approval M</w:t>
      </w:r>
      <w:r w:rsidR="007205CD" w:rsidRPr="007205CD">
        <w:rPr>
          <w:rFonts w:eastAsia="Times New Roman" w:cs="Arial"/>
          <w:bCs/>
          <w:kern w:val="36"/>
          <w:szCs w:val="22"/>
          <w:vertAlign w:val="subscript"/>
        </w:rPr>
        <w:t xml:space="preserve">f </w:t>
      </w:r>
      <w:r w:rsidR="007205CD" w:rsidRPr="007205CD">
        <w:rPr>
          <w:rFonts w:eastAsia="Times New Roman" w:cs="Arial"/>
          <w:bCs/>
          <w:kern w:val="36"/>
          <w:szCs w:val="22"/>
          <w:u w:val="single"/>
        </w:rPr>
        <w:t xml:space="preserve"> </w:t>
      </w:r>
      <w:r w:rsidR="007205CD" w:rsidRPr="007205CD">
        <w:rPr>
          <w:rFonts w:eastAsia="Times New Roman" w:cs="Arial"/>
          <w:bCs/>
          <w:kern w:val="36"/>
          <w:szCs w:val="22"/>
          <w:u w:val="single"/>
        </w:rPr>
        <w:tab/>
        <w:t xml:space="preserve"> </w:t>
      </w:r>
      <w:r w:rsidR="007205CD">
        <w:rPr>
          <w:rFonts w:eastAsia="Times New Roman" w:cs="Arial"/>
          <w:bCs/>
          <w:kern w:val="36"/>
          <w:szCs w:val="22"/>
        </w:rPr>
        <w:t xml:space="preserve"> </w:t>
      </w:r>
    </w:p>
    <w:p w:rsidR="007205CD" w:rsidRDefault="00F347BA" w:rsidP="00F347BA">
      <w:pPr>
        <w:rPr>
          <w:rFonts w:eastAsia="Times New Roman" w:cs="Arial"/>
          <w:bCs/>
          <w:kern w:val="36"/>
          <w:szCs w:val="22"/>
        </w:rPr>
      </w:pPr>
      <w:r w:rsidRPr="00F347BA">
        <w:rPr>
          <w:rFonts w:eastAsia="Times New Roman" w:cs="Arial"/>
          <w:bCs/>
          <w:kern w:val="36"/>
          <w:szCs w:val="22"/>
        </w:rPr>
        <w:t>(Zone 3e:</w:t>
      </w:r>
      <w:r w:rsidRPr="007205CD">
        <w:rPr>
          <w:rFonts w:eastAsia="Times New Roman" w:cs="Arial"/>
          <w:bCs/>
          <w:kern w:val="36"/>
          <w:szCs w:val="22"/>
          <w:u w:val="single"/>
        </w:rPr>
        <w:tab/>
      </w:r>
      <w:r w:rsidRPr="00F347BA">
        <w:rPr>
          <w:rFonts w:eastAsia="Times New Roman" w:cs="Arial"/>
          <w:bCs/>
          <w:kern w:val="36"/>
          <w:szCs w:val="22"/>
        </w:rPr>
        <w:t>x?</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007205CD" w:rsidRPr="007205CD">
        <w:rPr>
          <w:rFonts w:eastAsia="Times New Roman" w:cs="Arial"/>
          <w:bCs/>
          <w:kern w:val="36"/>
          <w:szCs w:val="22"/>
          <w:u w:val="single"/>
        </w:rPr>
        <w:t xml:space="preserve">            </w:t>
      </w:r>
      <w:r w:rsidRPr="00F347BA">
        <w:rPr>
          <w:rFonts w:eastAsia="Times New Roman" w:cs="Arial"/>
          <w:bCs/>
          <w:kern w:val="36"/>
          <w:szCs w:val="22"/>
        </w:rPr>
        <w:t>=</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007205CD" w:rsidRPr="007205CD">
        <w:rPr>
          <w:rFonts w:eastAsia="Times New Roman" w:cs="Arial"/>
          <w:bCs/>
          <w:kern w:val="36"/>
          <w:szCs w:val="22"/>
          <w:u w:val="single"/>
        </w:rPr>
        <w:t xml:space="preserve">            </w:t>
      </w:r>
      <w:r w:rsidRPr="00F347BA">
        <w:rPr>
          <w:rFonts w:eastAsia="Times New Roman" w:cs="Arial"/>
          <w:bCs/>
          <w:kern w:val="36"/>
          <w:szCs w:val="22"/>
        </w:rPr>
        <w:t xml:space="preserve">) – Mg: </w:t>
      </w:r>
      <w:r w:rsidRPr="007205CD">
        <w:rPr>
          <w:rFonts w:eastAsia="Times New Roman" w:cs="Arial"/>
          <w:bCs/>
          <w:kern w:val="36"/>
          <w:szCs w:val="22"/>
          <w:u w:val="single"/>
        </w:rPr>
        <w:tab/>
      </w:r>
      <w:r w:rsidRPr="00F347BA">
        <w:rPr>
          <w:rFonts w:eastAsia="Times New Roman" w:cs="Arial"/>
          <w:bCs/>
          <w:kern w:val="36"/>
          <w:szCs w:val="22"/>
        </w:rPr>
        <w:t>= M</w:t>
      </w:r>
      <w:r w:rsidRPr="00A52FD2">
        <w:rPr>
          <w:rFonts w:eastAsia="Times New Roman" w:cs="Arial"/>
          <w:bCs/>
          <w:color w:val="FF0000"/>
          <w:kern w:val="36"/>
          <w:szCs w:val="22"/>
          <w:u w:val="single"/>
          <w:vertAlign w:val="subscript"/>
        </w:rPr>
        <w:t>r3e</w:t>
      </w:r>
      <w:r w:rsidRPr="007205CD">
        <w:rPr>
          <w:rFonts w:eastAsia="Times New Roman" w:cs="Arial"/>
          <w:bCs/>
          <w:kern w:val="36"/>
          <w:szCs w:val="22"/>
          <w:u w:val="single"/>
        </w:rPr>
        <w:t xml:space="preserve">  </w:t>
      </w:r>
      <w:r w:rsidRPr="007205CD">
        <w:rPr>
          <w:rFonts w:eastAsia="Times New Roman" w:cs="Arial"/>
          <w:bCs/>
          <w:kern w:val="36"/>
          <w:szCs w:val="22"/>
          <w:u w:val="single"/>
        </w:rPr>
        <w:tab/>
        <w:t xml:space="preserve"> </w:t>
      </w:r>
      <w:r w:rsidR="007205CD" w:rsidRPr="007205CD">
        <w:rPr>
          <w:rFonts w:eastAsia="Times New Roman" w:cs="Arial"/>
          <w:bCs/>
          <w:kern w:val="36"/>
          <w:szCs w:val="22"/>
          <w:u w:val="single"/>
        </w:rPr>
        <w:tab/>
      </w:r>
      <w:r w:rsidR="007205CD">
        <w:rPr>
          <w:rFonts w:eastAsia="Times New Roman" w:cs="Arial"/>
          <w:bCs/>
          <w:kern w:val="36"/>
          <w:szCs w:val="22"/>
        </w:rPr>
        <w:t>Product Approval M</w:t>
      </w:r>
      <w:r w:rsidR="007205CD" w:rsidRPr="007205CD">
        <w:rPr>
          <w:rFonts w:eastAsia="Times New Roman" w:cs="Arial"/>
          <w:bCs/>
          <w:kern w:val="36"/>
          <w:szCs w:val="22"/>
          <w:vertAlign w:val="subscript"/>
        </w:rPr>
        <w:t xml:space="preserve">f </w:t>
      </w:r>
      <w:r w:rsidR="007205CD" w:rsidRPr="007205CD">
        <w:rPr>
          <w:rFonts w:eastAsia="Times New Roman" w:cs="Arial"/>
          <w:bCs/>
          <w:kern w:val="36"/>
          <w:szCs w:val="22"/>
          <w:u w:val="single"/>
        </w:rPr>
        <w:t xml:space="preserve"> </w:t>
      </w:r>
      <w:r w:rsidR="007205CD" w:rsidRPr="007205CD">
        <w:rPr>
          <w:rFonts w:eastAsia="Times New Roman" w:cs="Arial"/>
          <w:bCs/>
          <w:kern w:val="36"/>
          <w:szCs w:val="22"/>
          <w:u w:val="single"/>
        </w:rPr>
        <w:tab/>
        <w:t xml:space="preserve"> </w:t>
      </w:r>
      <w:r w:rsidR="007205CD">
        <w:rPr>
          <w:rFonts w:eastAsia="Times New Roman" w:cs="Arial"/>
          <w:bCs/>
          <w:kern w:val="36"/>
          <w:szCs w:val="22"/>
        </w:rPr>
        <w:t xml:space="preserve"> </w:t>
      </w:r>
    </w:p>
    <w:p w:rsidR="00F347BA" w:rsidRPr="00F347BA" w:rsidRDefault="00F347BA" w:rsidP="007205CD">
      <w:pPr>
        <w:rPr>
          <w:rFonts w:eastAsia="Times New Roman" w:cs="Arial"/>
          <w:bCs/>
          <w:kern w:val="36"/>
          <w:szCs w:val="22"/>
        </w:rPr>
      </w:pPr>
      <w:r w:rsidRPr="00F347BA">
        <w:rPr>
          <w:rFonts w:eastAsia="Times New Roman" w:cs="Arial"/>
          <w:bCs/>
          <w:kern w:val="36"/>
          <w:szCs w:val="22"/>
        </w:rPr>
        <w:t xml:space="preserve">(Zone 3r: </w:t>
      </w:r>
      <w:r w:rsidRPr="007205CD">
        <w:rPr>
          <w:rFonts w:eastAsia="Times New Roman" w:cs="Arial"/>
          <w:bCs/>
          <w:kern w:val="36"/>
          <w:szCs w:val="22"/>
          <w:u w:val="single"/>
        </w:rPr>
        <w:tab/>
      </w:r>
      <w:r w:rsidRPr="00F347BA">
        <w:rPr>
          <w:rFonts w:eastAsia="Times New Roman" w:cs="Arial"/>
          <w:bCs/>
          <w:kern w:val="36"/>
          <w:szCs w:val="22"/>
        </w:rPr>
        <w:t>x?</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Pr="007205CD">
        <w:rPr>
          <w:rFonts w:eastAsia="Times New Roman" w:cs="Arial"/>
          <w:bCs/>
          <w:kern w:val="36"/>
          <w:szCs w:val="22"/>
          <w:u w:val="single"/>
        </w:rPr>
        <w:tab/>
      </w:r>
      <w:r w:rsidRPr="00F347BA">
        <w:rPr>
          <w:rFonts w:eastAsia="Times New Roman" w:cs="Arial"/>
          <w:bCs/>
          <w:kern w:val="36"/>
          <w:szCs w:val="22"/>
        </w:rPr>
        <w:t xml:space="preserve">) – Mg: </w:t>
      </w:r>
      <w:r w:rsidRPr="007205CD">
        <w:rPr>
          <w:rFonts w:eastAsia="Times New Roman" w:cs="Arial"/>
          <w:bCs/>
          <w:kern w:val="36"/>
          <w:szCs w:val="22"/>
          <w:u w:val="single"/>
        </w:rPr>
        <w:tab/>
      </w:r>
      <w:r w:rsidRPr="00F347BA">
        <w:rPr>
          <w:rFonts w:eastAsia="Times New Roman" w:cs="Arial"/>
          <w:bCs/>
          <w:kern w:val="36"/>
          <w:szCs w:val="22"/>
        </w:rPr>
        <w:t>= M</w:t>
      </w:r>
      <w:r w:rsidRPr="00A52FD2">
        <w:rPr>
          <w:rFonts w:eastAsia="Times New Roman" w:cs="Arial"/>
          <w:bCs/>
          <w:color w:val="FF0000"/>
          <w:kern w:val="36"/>
          <w:szCs w:val="22"/>
          <w:u w:val="single"/>
          <w:vertAlign w:val="subscript"/>
        </w:rPr>
        <w:t>r3r</w:t>
      </w:r>
      <w:r w:rsidRPr="007205CD">
        <w:rPr>
          <w:rFonts w:eastAsia="Times New Roman" w:cs="Arial"/>
          <w:bCs/>
          <w:kern w:val="36"/>
          <w:szCs w:val="22"/>
          <w:u w:val="single"/>
          <w:vertAlign w:val="subscript"/>
        </w:rPr>
        <w:t xml:space="preserve"> </w:t>
      </w:r>
      <w:r w:rsidRPr="007205CD">
        <w:rPr>
          <w:rFonts w:eastAsia="Times New Roman" w:cs="Arial"/>
          <w:bCs/>
          <w:kern w:val="36"/>
          <w:szCs w:val="22"/>
          <w:u w:val="single"/>
        </w:rPr>
        <w:t xml:space="preserve"> </w:t>
      </w:r>
      <w:r w:rsidRPr="007205CD">
        <w:rPr>
          <w:rFonts w:eastAsia="Times New Roman" w:cs="Arial"/>
          <w:bCs/>
          <w:kern w:val="36"/>
          <w:szCs w:val="22"/>
          <w:u w:val="single"/>
        </w:rPr>
        <w:tab/>
      </w:r>
      <w:r w:rsidR="007205CD" w:rsidRPr="007205CD">
        <w:rPr>
          <w:rFonts w:eastAsia="Times New Roman" w:cs="Arial"/>
          <w:bCs/>
          <w:kern w:val="36"/>
          <w:szCs w:val="22"/>
          <w:u w:val="single"/>
        </w:rPr>
        <w:tab/>
      </w:r>
      <w:r w:rsidR="007205CD">
        <w:rPr>
          <w:rFonts w:eastAsia="Times New Roman" w:cs="Arial"/>
          <w:bCs/>
          <w:kern w:val="36"/>
          <w:szCs w:val="22"/>
        </w:rPr>
        <w:t>Product Approval M</w:t>
      </w:r>
      <w:r w:rsidR="007205CD" w:rsidRPr="007205CD">
        <w:rPr>
          <w:rFonts w:eastAsia="Times New Roman" w:cs="Arial"/>
          <w:bCs/>
          <w:kern w:val="36"/>
          <w:szCs w:val="22"/>
          <w:vertAlign w:val="subscript"/>
        </w:rPr>
        <w:t>f</w:t>
      </w:r>
      <w:r w:rsidR="007205CD" w:rsidRPr="007205CD">
        <w:rPr>
          <w:rFonts w:eastAsia="Times New Roman" w:cs="Arial"/>
          <w:bCs/>
          <w:kern w:val="36"/>
          <w:szCs w:val="22"/>
          <w:u w:val="single"/>
          <w:vertAlign w:val="subscript"/>
        </w:rPr>
        <w:t xml:space="preserve"> </w:t>
      </w:r>
      <w:r w:rsidR="007205CD" w:rsidRPr="007205CD">
        <w:rPr>
          <w:rFonts w:eastAsia="Times New Roman" w:cs="Arial"/>
          <w:bCs/>
          <w:kern w:val="36"/>
          <w:szCs w:val="22"/>
          <w:u w:val="single"/>
        </w:rPr>
        <w:t xml:space="preserve"> </w:t>
      </w:r>
      <w:r w:rsidR="007205CD" w:rsidRPr="007205CD">
        <w:rPr>
          <w:rFonts w:eastAsia="Times New Roman" w:cs="Arial"/>
          <w:bCs/>
          <w:kern w:val="36"/>
          <w:szCs w:val="22"/>
          <w:u w:val="single"/>
        </w:rPr>
        <w:tab/>
        <w:t xml:space="preserve"> </w:t>
      </w:r>
      <w:r w:rsidR="007205CD">
        <w:rPr>
          <w:rFonts w:eastAsia="Times New Roman" w:cs="Arial"/>
          <w:bCs/>
          <w:kern w:val="36"/>
          <w:szCs w:val="22"/>
        </w:rPr>
        <w:t xml:space="preserve"> </w:t>
      </w:r>
    </w:p>
    <w:p w:rsidR="00F347BA" w:rsidRDefault="00F347BA">
      <w:pPr>
        <w:rPr>
          <w:rFonts w:eastAsia="Times New Roman" w:cs="Arial"/>
          <w:bCs/>
          <w:color w:val="FF0000"/>
          <w:kern w:val="36"/>
          <w:szCs w:val="22"/>
          <w:u w:val="single"/>
        </w:rPr>
      </w:pPr>
    </w:p>
    <w:p w:rsidR="00F347BA" w:rsidRDefault="00F347BA">
      <w:pPr>
        <w:rPr>
          <w:rFonts w:eastAsia="Times New Roman" w:cs="Arial"/>
          <w:bCs/>
          <w:color w:val="FF0000"/>
          <w:kern w:val="36"/>
          <w:szCs w:val="22"/>
          <w:u w:val="single"/>
        </w:rPr>
      </w:pPr>
    </w:p>
    <w:p w:rsidR="00F347BA" w:rsidRDefault="00F347BA">
      <w:pPr>
        <w:rPr>
          <w:rFonts w:eastAsia="Times New Roman" w:cs="Arial"/>
          <w:bCs/>
          <w:color w:val="FF0000"/>
          <w:kern w:val="36"/>
          <w:szCs w:val="22"/>
          <w:u w:val="single"/>
        </w:rPr>
      </w:pPr>
    </w:p>
    <w:p w:rsidR="00F347BA" w:rsidRDefault="00F347BA">
      <w:pPr>
        <w:rPr>
          <w:rFonts w:eastAsia="Times New Roman" w:cs="Arial"/>
          <w:bCs/>
          <w:color w:val="FF0000"/>
          <w:kern w:val="36"/>
          <w:szCs w:val="22"/>
          <w:u w:val="single"/>
        </w:rPr>
      </w:pPr>
    </w:p>
    <w:p w:rsidR="007205CD" w:rsidRPr="007205CD" w:rsidRDefault="007205CD" w:rsidP="007205CD">
      <w:pPr>
        <w:widowControl w:val="0"/>
        <w:tabs>
          <w:tab w:val="left" w:pos="5412"/>
          <w:tab w:val="left" w:pos="7824"/>
        </w:tabs>
        <w:autoSpaceDE w:val="0"/>
        <w:autoSpaceDN w:val="0"/>
        <w:spacing w:line="276" w:lineRule="auto"/>
        <w:ind w:left="224" w:right="1893" w:firstLine="2474"/>
        <w:rPr>
          <w:rFonts w:eastAsia="Arial" w:cs="Arial"/>
          <w:sz w:val="18"/>
          <w:szCs w:val="18"/>
        </w:rPr>
      </w:pPr>
      <w:r w:rsidRPr="007205CD">
        <w:rPr>
          <w:rFonts w:eastAsia="Arial" w:cs="Arial"/>
          <w:sz w:val="18"/>
          <w:szCs w:val="18"/>
        </w:rPr>
        <w:t>Method 2 “Simplified Tile Calculations Per Table Below” Required Moment of Resistance (M</w:t>
      </w:r>
      <w:r w:rsidRPr="007205CD">
        <w:rPr>
          <w:rFonts w:eastAsia="Arial" w:cs="Arial"/>
          <w:sz w:val="18"/>
          <w:szCs w:val="18"/>
          <w:vertAlign w:val="subscript"/>
        </w:rPr>
        <w:t>r</w:t>
      </w:r>
      <w:r w:rsidRPr="007205CD">
        <w:rPr>
          <w:rFonts w:eastAsia="Arial" w:cs="Arial"/>
          <w:sz w:val="18"/>
          <w:szCs w:val="18"/>
        </w:rPr>
        <w:t>) From</w:t>
      </w:r>
      <w:r w:rsidRPr="007205CD">
        <w:rPr>
          <w:rFonts w:eastAsia="Arial" w:cs="Arial"/>
          <w:spacing w:val="-10"/>
          <w:sz w:val="18"/>
          <w:szCs w:val="18"/>
        </w:rPr>
        <w:t xml:space="preserve"> </w:t>
      </w:r>
      <w:r w:rsidRPr="007205CD">
        <w:rPr>
          <w:rFonts w:eastAsia="Arial" w:cs="Arial"/>
          <w:sz w:val="18"/>
          <w:szCs w:val="18"/>
        </w:rPr>
        <w:t>Table</w:t>
      </w:r>
      <w:r w:rsidRPr="007205CD">
        <w:rPr>
          <w:rFonts w:eastAsia="Arial" w:cs="Arial"/>
          <w:spacing w:val="-1"/>
          <w:sz w:val="18"/>
          <w:szCs w:val="18"/>
        </w:rPr>
        <w:t xml:space="preserve"> </w:t>
      </w:r>
      <w:r w:rsidRPr="007205CD">
        <w:rPr>
          <w:rFonts w:eastAsia="Arial" w:cs="Arial"/>
          <w:sz w:val="18"/>
          <w:szCs w:val="18"/>
        </w:rPr>
        <w:t>Below</w:t>
      </w:r>
      <w:r w:rsidRPr="007205CD">
        <w:rPr>
          <w:rFonts w:eastAsia="Arial" w:cs="Arial"/>
          <w:sz w:val="18"/>
          <w:szCs w:val="18"/>
          <w:u w:val="single"/>
        </w:rPr>
        <w:tab/>
      </w:r>
      <w:r w:rsidRPr="007205CD">
        <w:rPr>
          <w:rFonts w:eastAsia="Arial" w:cs="Arial"/>
          <w:sz w:val="18"/>
          <w:szCs w:val="18"/>
        </w:rPr>
        <w:t>Product Approval</w:t>
      </w:r>
      <w:r w:rsidRPr="007205CD">
        <w:rPr>
          <w:rFonts w:eastAsia="Arial" w:cs="Arial"/>
          <w:spacing w:val="-2"/>
          <w:sz w:val="18"/>
          <w:szCs w:val="18"/>
        </w:rPr>
        <w:t xml:space="preserve"> </w:t>
      </w:r>
      <w:r w:rsidRPr="007205CD">
        <w:rPr>
          <w:rFonts w:eastAsia="Arial" w:cs="Arial"/>
          <w:sz w:val="18"/>
          <w:szCs w:val="18"/>
        </w:rPr>
        <w:t>M</w:t>
      </w:r>
      <w:r w:rsidRPr="007205CD">
        <w:rPr>
          <w:rFonts w:eastAsia="Arial" w:cs="Arial"/>
          <w:sz w:val="18"/>
          <w:szCs w:val="18"/>
          <w:vertAlign w:val="subscript"/>
        </w:rPr>
        <w:t>f</w:t>
      </w:r>
      <w:r w:rsidRPr="007205CD">
        <w:rPr>
          <w:rFonts w:eastAsia="Arial" w:cs="Arial"/>
          <w:spacing w:val="1"/>
          <w:sz w:val="18"/>
          <w:szCs w:val="18"/>
        </w:rPr>
        <w:t xml:space="preserve"> </w:t>
      </w:r>
      <w:r w:rsidRPr="007205CD">
        <w:rPr>
          <w:rFonts w:eastAsia="Arial" w:cs="Arial"/>
          <w:w w:val="106"/>
          <w:sz w:val="18"/>
          <w:szCs w:val="18"/>
          <w:u w:val="single"/>
          <w:vertAlign w:val="subscript"/>
        </w:rPr>
        <w:t xml:space="preserve"> </w:t>
      </w:r>
      <w:r w:rsidRPr="007205CD">
        <w:rPr>
          <w:rFonts w:eastAsia="Arial" w:cs="Arial"/>
          <w:sz w:val="18"/>
          <w:szCs w:val="18"/>
          <w:u w:val="single"/>
        </w:rPr>
        <w:tab/>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3"/>
        <w:gridCol w:w="987"/>
        <w:gridCol w:w="1354"/>
        <w:gridCol w:w="1424"/>
        <w:gridCol w:w="1426"/>
        <w:gridCol w:w="1223"/>
      </w:tblGrid>
      <w:tr w:rsidR="007205CD" w:rsidRPr="007205CD" w:rsidTr="00530C7D">
        <w:trPr>
          <w:trHeight w:val="447"/>
        </w:trPr>
        <w:tc>
          <w:tcPr>
            <w:tcW w:w="9017" w:type="dxa"/>
            <w:gridSpan w:val="6"/>
          </w:tcPr>
          <w:p w:rsidR="007205CD" w:rsidRPr="007205CD" w:rsidRDefault="007205CD" w:rsidP="007205CD">
            <w:pPr>
              <w:widowControl w:val="0"/>
              <w:autoSpaceDE w:val="0"/>
              <w:autoSpaceDN w:val="0"/>
              <w:spacing w:before="27"/>
              <w:ind w:left="3180" w:right="3176"/>
              <w:jc w:val="center"/>
              <w:rPr>
                <w:rFonts w:eastAsia="Arial" w:cs="Arial"/>
                <w:sz w:val="18"/>
                <w:szCs w:val="22"/>
              </w:rPr>
            </w:pPr>
            <w:r w:rsidRPr="007205CD">
              <w:rPr>
                <w:rFonts w:eastAsia="Arial" w:cs="Arial"/>
                <w:sz w:val="18"/>
                <w:szCs w:val="22"/>
              </w:rPr>
              <w:t>M</w:t>
            </w:r>
            <w:r w:rsidRPr="007205CD">
              <w:rPr>
                <w:rFonts w:eastAsia="Arial" w:cs="Arial"/>
                <w:sz w:val="18"/>
                <w:szCs w:val="22"/>
                <w:vertAlign w:val="subscript"/>
              </w:rPr>
              <w:t>r</w:t>
            </w:r>
            <w:r w:rsidRPr="007205CD">
              <w:rPr>
                <w:rFonts w:eastAsia="Arial" w:cs="Arial"/>
                <w:sz w:val="18"/>
                <w:szCs w:val="22"/>
              </w:rPr>
              <w:t xml:space="preserve"> required Moment Resistance*</w:t>
            </w:r>
          </w:p>
        </w:tc>
      </w:tr>
      <w:tr w:rsidR="007205CD" w:rsidRPr="007205CD" w:rsidTr="00530C7D">
        <w:trPr>
          <w:trHeight w:val="485"/>
        </w:trPr>
        <w:tc>
          <w:tcPr>
            <w:tcW w:w="2603" w:type="dxa"/>
          </w:tcPr>
          <w:p w:rsidR="007205CD" w:rsidRPr="007205CD" w:rsidRDefault="007205CD" w:rsidP="007205CD">
            <w:pPr>
              <w:widowControl w:val="0"/>
              <w:autoSpaceDE w:val="0"/>
              <w:autoSpaceDN w:val="0"/>
              <w:spacing w:before="14" w:line="220" w:lineRule="atLeast"/>
              <w:ind w:left="107" w:right="584"/>
              <w:rPr>
                <w:rFonts w:eastAsia="Arial" w:cs="Arial"/>
                <w:sz w:val="18"/>
                <w:szCs w:val="22"/>
              </w:rPr>
            </w:pPr>
            <w:r w:rsidRPr="007205CD">
              <w:rPr>
                <w:rFonts w:eastAsia="Arial" w:cs="Arial"/>
                <w:sz w:val="18"/>
                <w:szCs w:val="22"/>
              </w:rPr>
              <w:t>Mean Roof Height Roof Slope</w:t>
            </w:r>
          </w:p>
        </w:tc>
        <w:tc>
          <w:tcPr>
            <w:tcW w:w="987" w:type="dxa"/>
          </w:tcPr>
          <w:p w:rsidR="007205CD" w:rsidRPr="007205CD" w:rsidRDefault="007205CD" w:rsidP="007205CD">
            <w:pPr>
              <w:widowControl w:val="0"/>
              <w:autoSpaceDE w:val="0"/>
              <w:autoSpaceDN w:val="0"/>
              <w:spacing w:before="53"/>
              <w:ind w:left="182" w:right="289"/>
              <w:jc w:val="center"/>
              <w:rPr>
                <w:rFonts w:eastAsia="Arial" w:cs="Arial"/>
                <w:sz w:val="18"/>
                <w:szCs w:val="22"/>
              </w:rPr>
            </w:pPr>
            <w:r w:rsidRPr="007205CD">
              <w:rPr>
                <w:rFonts w:eastAsia="Arial" w:cs="Arial"/>
                <w:sz w:val="18"/>
                <w:szCs w:val="22"/>
              </w:rPr>
              <w:t>15</w:t>
            </w:r>
          </w:p>
        </w:tc>
        <w:tc>
          <w:tcPr>
            <w:tcW w:w="1354" w:type="dxa"/>
          </w:tcPr>
          <w:p w:rsidR="007205CD" w:rsidRPr="007205CD" w:rsidRDefault="007205CD" w:rsidP="007205CD">
            <w:pPr>
              <w:widowControl w:val="0"/>
              <w:autoSpaceDE w:val="0"/>
              <w:autoSpaceDN w:val="0"/>
              <w:spacing w:before="53"/>
              <w:ind w:left="365" w:right="473"/>
              <w:jc w:val="center"/>
              <w:rPr>
                <w:rFonts w:eastAsia="Arial" w:cs="Arial"/>
                <w:sz w:val="18"/>
                <w:szCs w:val="22"/>
              </w:rPr>
            </w:pPr>
            <w:r w:rsidRPr="007205CD">
              <w:rPr>
                <w:rFonts w:eastAsia="Arial" w:cs="Arial"/>
                <w:sz w:val="18"/>
                <w:szCs w:val="22"/>
              </w:rPr>
              <w:t>20</w:t>
            </w:r>
          </w:p>
        </w:tc>
        <w:tc>
          <w:tcPr>
            <w:tcW w:w="1424" w:type="dxa"/>
          </w:tcPr>
          <w:p w:rsidR="007205CD" w:rsidRPr="007205CD" w:rsidRDefault="007205CD" w:rsidP="007205CD">
            <w:pPr>
              <w:widowControl w:val="0"/>
              <w:autoSpaceDE w:val="0"/>
              <w:autoSpaceDN w:val="0"/>
              <w:spacing w:before="53"/>
              <w:ind w:left="551"/>
              <w:rPr>
                <w:rFonts w:eastAsia="Arial" w:cs="Arial"/>
                <w:sz w:val="18"/>
                <w:szCs w:val="22"/>
              </w:rPr>
            </w:pPr>
            <w:r w:rsidRPr="007205CD">
              <w:rPr>
                <w:rFonts w:eastAsia="Arial" w:cs="Arial"/>
                <w:sz w:val="18"/>
                <w:szCs w:val="22"/>
              </w:rPr>
              <w:t>25</w:t>
            </w:r>
          </w:p>
        </w:tc>
        <w:tc>
          <w:tcPr>
            <w:tcW w:w="1426" w:type="dxa"/>
          </w:tcPr>
          <w:p w:rsidR="007205CD" w:rsidRPr="007205CD" w:rsidRDefault="007205CD" w:rsidP="007205CD">
            <w:pPr>
              <w:widowControl w:val="0"/>
              <w:autoSpaceDE w:val="0"/>
              <w:autoSpaceDN w:val="0"/>
              <w:spacing w:before="53"/>
              <w:ind w:left="552"/>
              <w:rPr>
                <w:rFonts w:eastAsia="Arial" w:cs="Arial"/>
                <w:sz w:val="18"/>
                <w:szCs w:val="22"/>
              </w:rPr>
            </w:pPr>
            <w:r w:rsidRPr="007205CD">
              <w:rPr>
                <w:rFonts w:eastAsia="Arial" w:cs="Arial"/>
                <w:sz w:val="18"/>
                <w:szCs w:val="22"/>
              </w:rPr>
              <w:t>30</w:t>
            </w:r>
          </w:p>
        </w:tc>
        <w:tc>
          <w:tcPr>
            <w:tcW w:w="1223" w:type="dxa"/>
          </w:tcPr>
          <w:p w:rsidR="007205CD" w:rsidRPr="007205CD" w:rsidRDefault="007205CD" w:rsidP="007205CD">
            <w:pPr>
              <w:widowControl w:val="0"/>
              <w:autoSpaceDE w:val="0"/>
              <w:autoSpaceDN w:val="0"/>
              <w:spacing w:before="53"/>
              <w:ind w:left="451"/>
              <w:rPr>
                <w:rFonts w:eastAsia="Arial" w:cs="Arial"/>
                <w:sz w:val="18"/>
                <w:szCs w:val="22"/>
              </w:rPr>
            </w:pPr>
            <w:r w:rsidRPr="007205CD">
              <w:rPr>
                <w:rFonts w:eastAsia="Arial" w:cs="Arial"/>
                <w:sz w:val="18"/>
                <w:szCs w:val="22"/>
              </w:rPr>
              <w:t>40</w:t>
            </w:r>
          </w:p>
        </w:tc>
      </w:tr>
      <w:tr w:rsidR="007205CD" w:rsidRPr="007205CD" w:rsidTr="00530C7D">
        <w:trPr>
          <w:trHeight w:val="288"/>
        </w:trPr>
        <w:tc>
          <w:tcPr>
            <w:tcW w:w="2603" w:type="dxa"/>
          </w:tcPr>
          <w:p w:rsidR="007205CD" w:rsidRPr="007205CD" w:rsidRDefault="007205CD" w:rsidP="007205CD">
            <w:pPr>
              <w:widowControl w:val="0"/>
              <w:autoSpaceDE w:val="0"/>
              <w:autoSpaceDN w:val="0"/>
              <w:spacing w:before="27"/>
              <w:ind w:left="1103" w:right="1099"/>
              <w:jc w:val="center"/>
              <w:rPr>
                <w:rFonts w:eastAsia="Arial" w:cs="Arial"/>
                <w:sz w:val="18"/>
                <w:szCs w:val="22"/>
              </w:rPr>
            </w:pPr>
            <w:r w:rsidRPr="007205CD">
              <w:rPr>
                <w:rFonts w:eastAsia="Arial" w:cs="Arial"/>
                <w:sz w:val="18"/>
                <w:szCs w:val="22"/>
              </w:rPr>
              <w:t>2:12</w:t>
            </w:r>
          </w:p>
        </w:tc>
        <w:tc>
          <w:tcPr>
            <w:tcW w:w="987" w:type="dxa"/>
          </w:tcPr>
          <w:p w:rsidR="007205CD" w:rsidRPr="007205CD" w:rsidRDefault="007205CD" w:rsidP="007205CD">
            <w:pPr>
              <w:widowControl w:val="0"/>
              <w:autoSpaceDE w:val="0"/>
              <w:autoSpaceDN w:val="0"/>
              <w:spacing w:before="27"/>
              <w:ind w:left="296" w:right="289"/>
              <w:jc w:val="center"/>
              <w:rPr>
                <w:rFonts w:eastAsia="Arial" w:cs="Arial"/>
                <w:sz w:val="18"/>
                <w:szCs w:val="22"/>
              </w:rPr>
            </w:pPr>
            <w:r w:rsidRPr="007205CD">
              <w:rPr>
                <w:rFonts w:eastAsia="Arial" w:cs="Arial"/>
                <w:sz w:val="18"/>
                <w:szCs w:val="22"/>
              </w:rPr>
              <w:t>34.4</w:t>
            </w:r>
          </w:p>
        </w:tc>
        <w:tc>
          <w:tcPr>
            <w:tcW w:w="1354" w:type="dxa"/>
          </w:tcPr>
          <w:p w:rsidR="007205CD" w:rsidRPr="007205CD" w:rsidRDefault="007205CD" w:rsidP="007205CD">
            <w:pPr>
              <w:widowControl w:val="0"/>
              <w:autoSpaceDE w:val="0"/>
              <w:autoSpaceDN w:val="0"/>
              <w:spacing w:before="27"/>
              <w:ind w:left="479" w:right="473"/>
              <w:jc w:val="center"/>
              <w:rPr>
                <w:rFonts w:eastAsia="Arial" w:cs="Arial"/>
                <w:sz w:val="18"/>
                <w:szCs w:val="22"/>
              </w:rPr>
            </w:pPr>
            <w:r w:rsidRPr="007205CD">
              <w:rPr>
                <w:rFonts w:eastAsia="Arial" w:cs="Arial"/>
                <w:sz w:val="18"/>
                <w:szCs w:val="22"/>
              </w:rPr>
              <w:t>36.5</w:t>
            </w:r>
          </w:p>
        </w:tc>
        <w:tc>
          <w:tcPr>
            <w:tcW w:w="1424" w:type="dxa"/>
          </w:tcPr>
          <w:p w:rsidR="007205CD" w:rsidRPr="007205CD" w:rsidRDefault="007205CD" w:rsidP="007205CD">
            <w:pPr>
              <w:widowControl w:val="0"/>
              <w:autoSpaceDE w:val="0"/>
              <w:autoSpaceDN w:val="0"/>
              <w:spacing w:before="27"/>
              <w:ind w:left="536"/>
              <w:rPr>
                <w:rFonts w:eastAsia="Arial" w:cs="Arial"/>
                <w:sz w:val="18"/>
                <w:szCs w:val="22"/>
              </w:rPr>
            </w:pPr>
            <w:r w:rsidRPr="007205CD">
              <w:rPr>
                <w:rFonts w:eastAsia="Arial" w:cs="Arial"/>
                <w:sz w:val="18"/>
                <w:szCs w:val="22"/>
              </w:rPr>
              <w:t>38.2</w:t>
            </w:r>
          </w:p>
        </w:tc>
        <w:tc>
          <w:tcPr>
            <w:tcW w:w="1426" w:type="dxa"/>
          </w:tcPr>
          <w:p w:rsidR="007205CD" w:rsidRPr="007205CD" w:rsidRDefault="007205CD" w:rsidP="007205CD">
            <w:pPr>
              <w:widowControl w:val="0"/>
              <w:autoSpaceDE w:val="0"/>
              <w:autoSpaceDN w:val="0"/>
              <w:spacing w:before="27"/>
              <w:ind w:left="534"/>
              <w:rPr>
                <w:rFonts w:eastAsia="Arial" w:cs="Arial"/>
                <w:sz w:val="18"/>
                <w:szCs w:val="22"/>
              </w:rPr>
            </w:pPr>
            <w:r w:rsidRPr="007205CD">
              <w:rPr>
                <w:rFonts w:eastAsia="Arial" w:cs="Arial"/>
                <w:sz w:val="18"/>
                <w:szCs w:val="22"/>
              </w:rPr>
              <w:t>39.7</w:t>
            </w:r>
          </w:p>
        </w:tc>
        <w:tc>
          <w:tcPr>
            <w:tcW w:w="1223" w:type="dxa"/>
          </w:tcPr>
          <w:p w:rsidR="007205CD" w:rsidRPr="007205CD" w:rsidRDefault="007205CD" w:rsidP="007205CD">
            <w:pPr>
              <w:widowControl w:val="0"/>
              <w:autoSpaceDE w:val="0"/>
              <w:autoSpaceDN w:val="0"/>
              <w:spacing w:before="27"/>
              <w:ind w:left="435"/>
              <w:rPr>
                <w:rFonts w:eastAsia="Arial" w:cs="Arial"/>
                <w:sz w:val="18"/>
                <w:szCs w:val="22"/>
              </w:rPr>
            </w:pPr>
            <w:r w:rsidRPr="007205CD">
              <w:rPr>
                <w:rFonts w:eastAsia="Arial" w:cs="Arial"/>
                <w:sz w:val="18"/>
                <w:szCs w:val="22"/>
              </w:rPr>
              <w:t>42.2</w:t>
            </w:r>
          </w:p>
        </w:tc>
      </w:tr>
      <w:tr w:rsidR="007205CD" w:rsidRPr="007205CD" w:rsidTr="00530C7D">
        <w:trPr>
          <w:trHeight w:val="288"/>
        </w:trPr>
        <w:tc>
          <w:tcPr>
            <w:tcW w:w="2603" w:type="dxa"/>
          </w:tcPr>
          <w:p w:rsidR="007205CD" w:rsidRPr="007205CD" w:rsidRDefault="007205CD" w:rsidP="007205CD">
            <w:pPr>
              <w:widowControl w:val="0"/>
              <w:autoSpaceDE w:val="0"/>
              <w:autoSpaceDN w:val="0"/>
              <w:spacing w:before="27"/>
              <w:ind w:left="1103" w:right="1099"/>
              <w:jc w:val="center"/>
              <w:rPr>
                <w:rFonts w:eastAsia="Arial" w:cs="Arial"/>
                <w:sz w:val="18"/>
                <w:szCs w:val="22"/>
              </w:rPr>
            </w:pPr>
            <w:r w:rsidRPr="007205CD">
              <w:rPr>
                <w:rFonts w:eastAsia="Arial" w:cs="Arial"/>
                <w:sz w:val="18"/>
                <w:szCs w:val="22"/>
              </w:rPr>
              <w:t>3:12</w:t>
            </w:r>
          </w:p>
        </w:tc>
        <w:tc>
          <w:tcPr>
            <w:tcW w:w="987" w:type="dxa"/>
          </w:tcPr>
          <w:p w:rsidR="007205CD" w:rsidRPr="007205CD" w:rsidRDefault="007205CD" w:rsidP="007205CD">
            <w:pPr>
              <w:widowControl w:val="0"/>
              <w:autoSpaceDE w:val="0"/>
              <w:autoSpaceDN w:val="0"/>
              <w:spacing w:before="27"/>
              <w:ind w:left="296" w:right="289"/>
              <w:jc w:val="center"/>
              <w:rPr>
                <w:rFonts w:eastAsia="Arial" w:cs="Arial"/>
                <w:sz w:val="18"/>
                <w:szCs w:val="22"/>
              </w:rPr>
            </w:pPr>
            <w:r w:rsidRPr="007205CD">
              <w:rPr>
                <w:rFonts w:eastAsia="Arial" w:cs="Arial"/>
                <w:sz w:val="18"/>
                <w:szCs w:val="22"/>
              </w:rPr>
              <w:t>32.2</w:t>
            </w:r>
          </w:p>
        </w:tc>
        <w:tc>
          <w:tcPr>
            <w:tcW w:w="1354" w:type="dxa"/>
          </w:tcPr>
          <w:p w:rsidR="007205CD" w:rsidRPr="007205CD" w:rsidRDefault="007205CD" w:rsidP="007205CD">
            <w:pPr>
              <w:widowControl w:val="0"/>
              <w:autoSpaceDE w:val="0"/>
              <w:autoSpaceDN w:val="0"/>
              <w:spacing w:before="27"/>
              <w:ind w:left="479" w:right="473"/>
              <w:jc w:val="center"/>
              <w:rPr>
                <w:rFonts w:eastAsia="Arial" w:cs="Arial"/>
                <w:sz w:val="18"/>
                <w:szCs w:val="22"/>
              </w:rPr>
            </w:pPr>
            <w:r w:rsidRPr="007205CD">
              <w:rPr>
                <w:rFonts w:eastAsia="Arial" w:cs="Arial"/>
                <w:sz w:val="18"/>
                <w:szCs w:val="22"/>
              </w:rPr>
              <w:t>34.4</w:t>
            </w:r>
          </w:p>
        </w:tc>
        <w:tc>
          <w:tcPr>
            <w:tcW w:w="1424" w:type="dxa"/>
          </w:tcPr>
          <w:p w:rsidR="007205CD" w:rsidRPr="007205CD" w:rsidRDefault="007205CD" w:rsidP="007205CD">
            <w:pPr>
              <w:widowControl w:val="0"/>
              <w:autoSpaceDE w:val="0"/>
              <w:autoSpaceDN w:val="0"/>
              <w:spacing w:before="27"/>
              <w:ind w:left="536"/>
              <w:rPr>
                <w:rFonts w:eastAsia="Arial" w:cs="Arial"/>
                <w:sz w:val="18"/>
                <w:szCs w:val="22"/>
              </w:rPr>
            </w:pPr>
            <w:r w:rsidRPr="007205CD">
              <w:rPr>
                <w:rFonts w:eastAsia="Arial" w:cs="Arial"/>
                <w:sz w:val="18"/>
                <w:szCs w:val="22"/>
              </w:rPr>
              <w:t>36.0</w:t>
            </w:r>
          </w:p>
        </w:tc>
        <w:tc>
          <w:tcPr>
            <w:tcW w:w="1426" w:type="dxa"/>
          </w:tcPr>
          <w:p w:rsidR="007205CD" w:rsidRPr="007205CD" w:rsidRDefault="007205CD" w:rsidP="007205CD">
            <w:pPr>
              <w:widowControl w:val="0"/>
              <w:autoSpaceDE w:val="0"/>
              <w:autoSpaceDN w:val="0"/>
              <w:spacing w:before="27"/>
              <w:ind w:left="534"/>
              <w:rPr>
                <w:rFonts w:eastAsia="Arial" w:cs="Arial"/>
                <w:sz w:val="18"/>
                <w:szCs w:val="22"/>
              </w:rPr>
            </w:pPr>
            <w:r w:rsidRPr="007205CD">
              <w:rPr>
                <w:rFonts w:eastAsia="Arial" w:cs="Arial"/>
                <w:sz w:val="18"/>
                <w:szCs w:val="22"/>
              </w:rPr>
              <w:t>37.4</w:t>
            </w:r>
          </w:p>
        </w:tc>
        <w:tc>
          <w:tcPr>
            <w:tcW w:w="1223" w:type="dxa"/>
          </w:tcPr>
          <w:p w:rsidR="007205CD" w:rsidRPr="007205CD" w:rsidRDefault="007205CD" w:rsidP="007205CD">
            <w:pPr>
              <w:widowControl w:val="0"/>
              <w:autoSpaceDE w:val="0"/>
              <w:autoSpaceDN w:val="0"/>
              <w:spacing w:before="27"/>
              <w:ind w:left="435"/>
              <w:rPr>
                <w:rFonts w:eastAsia="Arial" w:cs="Arial"/>
                <w:sz w:val="18"/>
                <w:szCs w:val="22"/>
              </w:rPr>
            </w:pPr>
            <w:r w:rsidRPr="007205CD">
              <w:rPr>
                <w:rFonts w:eastAsia="Arial" w:cs="Arial"/>
                <w:sz w:val="18"/>
                <w:szCs w:val="22"/>
              </w:rPr>
              <w:t>39.8</w:t>
            </w:r>
          </w:p>
        </w:tc>
      </w:tr>
      <w:tr w:rsidR="007205CD" w:rsidRPr="007205CD" w:rsidTr="00530C7D">
        <w:trPr>
          <w:trHeight w:val="291"/>
        </w:trPr>
        <w:tc>
          <w:tcPr>
            <w:tcW w:w="2603" w:type="dxa"/>
          </w:tcPr>
          <w:p w:rsidR="007205CD" w:rsidRPr="007205CD" w:rsidRDefault="007205CD" w:rsidP="007205CD">
            <w:pPr>
              <w:widowControl w:val="0"/>
              <w:autoSpaceDE w:val="0"/>
              <w:autoSpaceDN w:val="0"/>
              <w:spacing w:before="27"/>
              <w:ind w:left="1103" w:right="1099"/>
              <w:jc w:val="center"/>
              <w:rPr>
                <w:rFonts w:eastAsia="Arial" w:cs="Arial"/>
                <w:sz w:val="18"/>
                <w:szCs w:val="22"/>
              </w:rPr>
            </w:pPr>
            <w:r w:rsidRPr="007205CD">
              <w:rPr>
                <w:rFonts w:eastAsia="Arial" w:cs="Arial"/>
                <w:sz w:val="18"/>
                <w:szCs w:val="22"/>
              </w:rPr>
              <w:t>4:12</w:t>
            </w:r>
          </w:p>
        </w:tc>
        <w:tc>
          <w:tcPr>
            <w:tcW w:w="987" w:type="dxa"/>
          </w:tcPr>
          <w:p w:rsidR="007205CD" w:rsidRPr="007205CD" w:rsidRDefault="007205CD" w:rsidP="007205CD">
            <w:pPr>
              <w:widowControl w:val="0"/>
              <w:autoSpaceDE w:val="0"/>
              <w:autoSpaceDN w:val="0"/>
              <w:spacing w:before="27"/>
              <w:ind w:left="296" w:right="289"/>
              <w:jc w:val="center"/>
              <w:rPr>
                <w:rFonts w:eastAsia="Arial" w:cs="Arial"/>
                <w:sz w:val="18"/>
                <w:szCs w:val="22"/>
              </w:rPr>
            </w:pPr>
            <w:r w:rsidRPr="007205CD">
              <w:rPr>
                <w:rFonts w:eastAsia="Arial" w:cs="Arial"/>
                <w:sz w:val="18"/>
                <w:szCs w:val="22"/>
              </w:rPr>
              <w:t>30.4</w:t>
            </w:r>
          </w:p>
        </w:tc>
        <w:tc>
          <w:tcPr>
            <w:tcW w:w="1354" w:type="dxa"/>
          </w:tcPr>
          <w:p w:rsidR="007205CD" w:rsidRPr="007205CD" w:rsidRDefault="007205CD" w:rsidP="007205CD">
            <w:pPr>
              <w:widowControl w:val="0"/>
              <w:autoSpaceDE w:val="0"/>
              <w:autoSpaceDN w:val="0"/>
              <w:spacing w:before="27"/>
              <w:ind w:left="479" w:right="473"/>
              <w:jc w:val="center"/>
              <w:rPr>
                <w:rFonts w:eastAsia="Arial" w:cs="Arial"/>
                <w:sz w:val="18"/>
                <w:szCs w:val="22"/>
              </w:rPr>
            </w:pPr>
            <w:r w:rsidRPr="007205CD">
              <w:rPr>
                <w:rFonts w:eastAsia="Arial" w:cs="Arial"/>
                <w:sz w:val="18"/>
                <w:szCs w:val="22"/>
              </w:rPr>
              <w:t>32.2</w:t>
            </w:r>
          </w:p>
        </w:tc>
        <w:tc>
          <w:tcPr>
            <w:tcW w:w="1424" w:type="dxa"/>
          </w:tcPr>
          <w:p w:rsidR="007205CD" w:rsidRPr="007205CD" w:rsidRDefault="007205CD" w:rsidP="007205CD">
            <w:pPr>
              <w:widowControl w:val="0"/>
              <w:autoSpaceDE w:val="0"/>
              <w:autoSpaceDN w:val="0"/>
              <w:spacing w:before="27"/>
              <w:ind w:left="536"/>
              <w:rPr>
                <w:rFonts w:eastAsia="Arial" w:cs="Arial"/>
                <w:sz w:val="18"/>
                <w:szCs w:val="22"/>
              </w:rPr>
            </w:pPr>
            <w:r w:rsidRPr="007205CD">
              <w:rPr>
                <w:rFonts w:eastAsia="Arial" w:cs="Arial"/>
                <w:sz w:val="18"/>
                <w:szCs w:val="22"/>
              </w:rPr>
              <w:t>33.8</w:t>
            </w:r>
          </w:p>
        </w:tc>
        <w:tc>
          <w:tcPr>
            <w:tcW w:w="1426" w:type="dxa"/>
          </w:tcPr>
          <w:p w:rsidR="007205CD" w:rsidRPr="007205CD" w:rsidRDefault="007205CD" w:rsidP="007205CD">
            <w:pPr>
              <w:widowControl w:val="0"/>
              <w:autoSpaceDE w:val="0"/>
              <w:autoSpaceDN w:val="0"/>
              <w:spacing w:before="27"/>
              <w:ind w:left="534"/>
              <w:rPr>
                <w:rFonts w:eastAsia="Arial" w:cs="Arial"/>
                <w:sz w:val="18"/>
                <w:szCs w:val="22"/>
              </w:rPr>
            </w:pPr>
            <w:r w:rsidRPr="007205CD">
              <w:rPr>
                <w:rFonts w:eastAsia="Arial" w:cs="Arial"/>
                <w:sz w:val="18"/>
                <w:szCs w:val="22"/>
              </w:rPr>
              <w:t>35.1</w:t>
            </w:r>
          </w:p>
        </w:tc>
        <w:tc>
          <w:tcPr>
            <w:tcW w:w="1223" w:type="dxa"/>
          </w:tcPr>
          <w:p w:rsidR="007205CD" w:rsidRPr="007205CD" w:rsidRDefault="007205CD" w:rsidP="007205CD">
            <w:pPr>
              <w:widowControl w:val="0"/>
              <w:autoSpaceDE w:val="0"/>
              <w:autoSpaceDN w:val="0"/>
              <w:spacing w:before="27"/>
              <w:ind w:left="435"/>
              <w:rPr>
                <w:rFonts w:eastAsia="Arial" w:cs="Arial"/>
                <w:sz w:val="18"/>
                <w:szCs w:val="22"/>
              </w:rPr>
            </w:pPr>
            <w:r w:rsidRPr="007205CD">
              <w:rPr>
                <w:rFonts w:eastAsia="Arial" w:cs="Arial"/>
                <w:sz w:val="18"/>
                <w:szCs w:val="22"/>
              </w:rPr>
              <w:t>37.3</w:t>
            </w:r>
          </w:p>
        </w:tc>
      </w:tr>
      <w:tr w:rsidR="007205CD" w:rsidRPr="007205CD" w:rsidTr="00530C7D">
        <w:trPr>
          <w:trHeight w:val="288"/>
        </w:trPr>
        <w:tc>
          <w:tcPr>
            <w:tcW w:w="2603" w:type="dxa"/>
          </w:tcPr>
          <w:p w:rsidR="007205CD" w:rsidRPr="007205CD" w:rsidRDefault="007205CD" w:rsidP="007205CD">
            <w:pPr>
              <w:widowControl w:val="0"/>
              <w:autoSpaceDE w:val="0"/>
              <w:autoSpaceDN w:val="0"/>
              <w:spacing w:before="27"/>
              <w:ind w:left="1103" w:right="1099"/>
              <w:jc w:val="center"/>
              <w:rPr>
                <w:rFonts w:eastAsia="Arial" w:cs="Arial"/>
                <w:sz w:val="18"/>
                <w:szCs w:val="22"/>
              </w:rPr>
            </w:pPr>
            <w:r w:rsidRPr="007205CD">
              <w:rPr>
                <w:rFonts w:eastAsia="Arial" w:cs="Arial"/>
                <w:sz w:val="18"/>
                <w:szCs w:val="22"/>
              </w:rPr>
              <w:t>5:12</w:t>
            </w:r>
          </w:p>
        </w:tc>
        <w:tc>
          <w:tcPr>
            <w:tcW w:w="987" w:type="dxa"/>
          </w:tcPr>
          <w:p w:rsidR="007205CD" w:rsidRPr="007205CD" w:rsidRDefault="007205CD" w:rsidP="007205CD">
            <w:pPr>
              <w:widowControl w:val="0"/>
              <w:autoSpaceDE w:val="0"/>
              <w:autoSpaceDN w:val="0"/>
              <w:spacing w:before="27"/>
              <w:ind w:left="296" w:right="289"/>
              <w:jc w:val="center"/>
              <w:rPr>
                <w:rFonts w:eastAsia="Arial" w:cs="Arial"/>
                <w:sz w:val="18"/>
                <w:szCs w:val="22"/>
              </w:rPr>
            </w:pPr>
            <w:r w:rsidRPr="007205CD">
              <w:rPr>
                <w:rFonts w:eastAsia="Arial" w:cs="Arial"/>
                <w:sz w:val="18"/>
                <w:szCs w:val="22"/>
              </w:rPr>
              <w:t>28.4</w:t>
            </w:r>
          </w:p>
        </w:tc>
        <w:tc>
          <w:tcPr>
            <w:tcW w:w="1354" w:type="dxa"/>
          </w:tcPr>
          <w:p w:rsidR="007205CD" w:rsidRPr="007205CD" w:rsidRDefault="007205CD" w:rsidP="007205CD">
            <w:pPr>
              <w:widowControl w:val="0"/>
              <w:autoSpaceDE w:val="0"/>
              <w:autoSpaceDN w:val="0"/>
              <w:spacing w:before="27"/>
              <w:ind w:left="479" w:right="473"/>
              <w:jc w:val="center"/>
              <w:rPr>
                <w:rFonts w:eastAsia="Arial" w:cs="Arial"/>
                <w:sz w:val="18"/>
                <w:szCs w:val="22"/>
              </w:rPr>
            </w:pPr>
            <w:r w:rsidRPr="007205CD">
              <w:rPr>
                <w:rFonts w:eastAsia="Arial" w:cs="Arial"/>
                <w:sz w:val="18"/>
                <w:szCs w:val="22"/>
              </w:rPr>
              <w:t>30.1</w:t>
            </w:r>
          </w:p>
        </w:tc>
        <w:tc>
          <w:tcPr>
            <w:tcW w:w="1424" w:type="dxa"/>
          </w:tcPr>
          <w:p w:rsidR="007205CD" w:rsidRPr="007205CD" w:rsidRDefault="007205CD" w:rsidP="007205CD">
            <w:pPr>
              <w:widowControl w:val="0"/>
              <w:autoSpaceDE w:val="0"/>
              <w:autoSpaceDN w:val="0"/>
              <w:spacing w:before="27"/>
              <w:ind w:left="536"/>
              <w:rPr>
                <w:rFonts w:eastAsia="Arial" w:cs="Arial"/>
                <w:sz w:val="18"/>
                <w:szCs w:val="22"/>
              </w:rPr>
            </w:pPr>
            <w:r w:rsidRPr="007205CD">
              <w:rPr>
                <w:rFonts w:eastAsia="Arial" w:cs="Arial"/>
                <w:sz w:val="18"/>
                <w:szCs w:val="22"/>
              </w:rPr>
              <w:t>31.6</w:t>
            </w:r>
          </w:p>
        </w:tc>
        <w:tc>
          <w:tcPr>
            <w:tcW w:w="1426" w:type="dxa"/>
          </w:tcPr>
          <w:p w:rsidR="007205CD" w:rsidRPr="007205CD" w:rsidRDefault="007205CD" w:rsidP="007205CD">
            <w:pPr>
              <w:widowControl w:val="0"/>
              <w:autoSpaceDE w:val="0"/>
              <w:autoSpaceDN w:val="0"/>
              <w:spacing w:before="27"/>
              <w:ind w:left="534"/>
              <w:rPr>
                <w:rFonts w:eastAsia="Arial" w:cs="Arial"/>
                <w:sz w:val="18"/>
                <w:szCs w:val="22"/>
              </w:rPr>
            </w:pPr>
            <w:r w:rsidRPr="007205CD">
              <w:rPr>
                <w:rFonts w:eastAsia="Arial" w:cs="Arial"/>
                <w:sz w:val="18"/>
                <w:szCs w:val="22"/>
              </w:rPr>
              <w:t>32.8</w:t>
            </w:r>
          </w:p>
        </w:tc>
        <w:tc>
          <w:tcPr>
            <w:tcW w:w="1223" w:type="dxa"/>
          </w:tcPr>
          <w:p w:rsidR="007205CD" w:rsidRPr="007205CD" w:rsidRDefault="007205CD" w:rsidP="007205CD">
            <w:pPr>
              <w:widowControl w:val="0"/>
              <w:autoSpaceDE w:val="0"/>
              <w:autoSpaceDN w:val="0"/>
              <w:spacing w:before="27"/>
              <w:ind w:left="435"/>
              <w:rPr>
                <w:rFonts w:eastAsia="Arial" w:cs="Arial"/>
                <w:sz w:val="18"/>
                <w:szCs w:val="22"/>
              </w:rPr>
            </w:pPr>
            <w:r w:rsidRPr="007205CD">
              <w:rPr>
                <w:rFonts w:eastAsia="Arial" w:cs="Arial"/>
                <w:sz w:val="18"/>
                <w:szCs w:val="22"/>
              </w:rPr>
              <w:t>34.9</w:t>
            </w:r>
          </w:p>
        </w:tc>
      </w:tr>
      <w:tr w:rsidR="007205CD" w:rsidRPr="007205CD" w:rsidTr="00530C7D">
        <w:trPr>
          <w:trHeight w:val="288"/>
        </w:trPr>
        <w:tc>
          <w:tcPr>
            <w:tcW w:w="2603" w:type="dxa"/>
          </w:tcPr>
          <w:p w:rsidR="007205CD" w:rsidRPr="007205CD" w:rsidRDefault="007205CD" w:rsidP="007205CD">
            <w:pPr>
              <w:widowControl w:val="0"/>
              <w:autoSpaceDE w:val="0"/>
              <w:autoSpaceDN w:val="0"/>
              <w:spacing w:before="27"/>
              <w:ind w:left="1103" w:right="1099"/>
              <w:jc w:val="center"/>
              <w:rPr>
                <w:rFonts w:eastAsia="Arial" w:cs="Arial"/>
                <w:sz w:val="18"/>
                <w:szCs w:val="22"/>
              </w:rPr>
            </w:pPr>
            <w:r w:rsidRPr="007205CD">
              <w:rPr>
                <w:rFonts w:eastAsia="Arial" w:cs="Arial"/>
                <w:sz w:val="18"/>
                <w:szCs w:val="22"/>
              </w:rPr>
              <w:t>6:12</w:t>
            </w:r>
          </w:p>
        </w:tc>
        <w:tc>
          <w:tcPr>
            <w:tcW w:w="987" w:type="dxa"/>
          </w:tcPr>
          <w:p w:rsidR="007205CD" w:rsidRPr="007205CD" w:rsidRDefault="007205CD" w:rsidP="007205CD">
            <w:pPr>
              <w:widowControl w:val="0"/>
              <w:autoSpaceDE w:val="0"/>
              <w:autoSpaceDN w:val="0"/>
              <w:spacing w:before="27"/>
              <w:ind w:left="296" w:right="289"/>
              <w:jc w:val="center"/>
              <w:rPr>
                <w:rFonts w:eastAsia="Arial" w:cs="Arial"/>
                <w:sz w:val="18"/>
                <w:szCs w:val="22"/>
              </w:rPr>
            </w:pPr>
            <w:r w:rsidRPr="007205CD">
              <w:rPr>
                <w:rFonts w:eastAsia="Arial" w:cs="Arial"/>
                <w:sz w:val="18"/>
                <w:szCs w:val="22"/>
              </w:rPr>
              <w:t>26.4</w:t>
            </w:r>
          </w:p>
        </w:tc>
        <w:tc>
          <w:tcPr>
            <w:tcW w:w="1354" w:type="dxa"/>
          </w:tcPr>
          <w:p w:rsidR="007205CD" w:rsidRPr="007205CD" w:rsidRDefault="007205CD" w:rsidP="007205CD">
            <w:pPr>
              <w:widowControl w:val="0"/>
              <w:autoSpaceDE w:val="0"/>
              <w:autoSpaceDN w:val="0"/>
              <w:spacing w:before="27"/>
              <w:ind w:left="479" w:right="473"/>
              <w:jc w:val="center"/>
              <w:rPr>
                <w:rFonts w:eastAsia="Arial" w:cs="Arial"/>
                <w:sz w:val="18"/>
                <w:szCs w:val="22"/>
              </w:rPr>
            </w:pPr>
            <w:r w:rsidRPr="007205CD">
              <w:rPr>
                <w:rFonts w:eastAsia="Arial" w:cs="Arial"/>
                <w:sz w:val="18"/>
                <w:szCs w:val="22"/>
              </w:rPr>
              <w:t>28.0</w:t>
            </w:r>
          </w:p>
        </w:tc>
        <w:tc>
          <w:tcPr>
            <w:tcW w:w="1424" w:type="dxa"/>
          </w:tcPr>
          <w:p w:rsidR="007205CD" w:rsidRPr="007205CD" w:rsidRDefault="007205CD" w:rsidP="007205CD">
            <w:pPr>
              <w:widowControl w:val="0"/>
              <w:autoSpaceDE w:val="0"/>
              <w:autoSpaceDN w:val="0"/>
              <w:spacing w:before="27"/>
              <w:ind w:left="536"/>
              <w:rPr>
                <w:rFonts w:eastAsia="Arial" w:cs="Arial"/>
                <w:sz w:val="18"/>
                <w:szCs w:val="22"/>
              </w:rPr>
            </w:pPr>
            <w:r w:rsidRPr="007205CD">
              <w:rPr>
                <w:rFonts w:eastAsia="Arial" w:cs="Arial"/>
                <w:sz w:val="18"/>
                <w:szCs w:val="22"/>
              </w:rPr>
              <w:t>29.4</w:t>
            </w:r>
          </w:p>
        </w:tc>
        <w:tc>
          <w:tcPr>
            <w:tcW w:w="1426" w:type="dxa"/>
          </w:tcPr>
          <w:p w:rsidR="007205CD" w:rsidRPr="007205CD" w:rsidRDefault="007205CD" w:rsidP="007205CD">
            <w:pPr>
              <w:widowControl w:val="0"/>
              <w:autoSpaceDE w:val="0"/>
              <w:autoSpaceDN w:val="0"/>
              <w:spacing w:before="27"/>
              <w:ind w:left="534"/>
              <w:rPr>
                <w:rFonts w:eastAsia="Arial" w:cs="Arial"/>
                <w:sz w:val="18"/>
                <w:szCs w:val="22"/>
              </w:rPr>
            </w:pPr>
            <w:r w:rsidRPr="007205CD">
              <w:rPr>
                <w:rFonts w:eastAsia="Arial" w:cs="Arial"/>
                <w:sz w:val="18"/>
                <w:szCs w:val="22"/>
              </w:rPr>
              <w:t>30.5</w:t>
            </w:r>
          </w:p>
        </w:tc>
        <w:tc>
          <w:tcPr>
            <w:tcW w:w="1223" w:type="dxa"/>
          </w:tcPr>
          <w:p w:rsidR="007205CD" w:rsidRPr="007205CD" w:rsidRDefault="007205CD" w:rsidP="007205CD">
            <w:pPr>
              <w:widowControl w:val="0"/>
              <w:autoSpaceDE w:val="0"/>
              <w:autoSpaceDN w:val="0"/>
              <w:spacing w:before="27"/>
              <w:ind w:left="435"/>
              <w:rPr>
                <w:rFonts w:eastAsia="Arial" w:cs="Arial"/>
                <w:sz w:val="18"/>
                <w:szCs w:val="22"/>
              </w:rPr>
            </w:pPr>
            <w:r w:rsidRPr="007205CD">
              <w:rPr>
                <w:rFonts w:eastAsia="Arial" w:cs="Arial"/>
                <w:sz w:val="18"/>
                <w:szCs w:val="22"/>
              </w:rPr>
              <w:t>32.4</w:t>
            </w:r>
          </w:p>
        </w:tc>
      </w:tr>
      <w:tr w:rsidR="007205CD" w:rsidRPr="007205CD" w:rsidTr="00530C7D">
        <w:trPr>
          <w:trHeight w:val="290"/>
        </w:trPr>
        <w:tc>
          <w:tcPr>
            <w:tcW w:w="2603" w:type="dxa"/>
          </w:tcPr>
          <w:p w:rsidR="007205CD" w:rsidRPr="007205CD" w:rsidRDefault="007205CD" w:rsidP="007205CD">
            <w:pPr>
              <w:widowControl w:val="0"/>
              <w:autoSpaceDE w:val="0"/>
              <w:autoSpaceDN w:val="0"/>
              <w:spacing w:before="27"/>
              <w:ind w:left="1103" w:right="1099"/>
              <w:jc w:val="center"/>
              <w:rPr>
                <w:rFonts w:eastAsia="Arial" w:cs="Arial"/>
                <w:sz w:val="18"/>
                <w:szCs w:val="22"/>
              </w:rPr>
            </w:pPr>
            <w:r w:rsidRPr="007205CD">
              <w:rPr>
                <w:rFonts w:eastAsia="Arial" w:cs="Arial"/>
                <w:sz w:val="18"/>
                <w:szCs w:val="22"/>
              </w:rPr>
              <w:t>7:12</w:t>
            </w:r>
          </w:p>
        </w:tc>
        <w:tc>
          <w:tcPr>
            <w:tcW w:w="987" w:type="dxa"/>
          </w:tcPr>
          <w:p w:rsidR="007205CD" w:rsidRPr="007205CD" w:rsidRDefault="007205CD" w:rsidP="007205CD">
            <w:pPr>
              <w:widowControl w:val="0"/>
              <w:autoSpaceDE w:val="0"/>
              <w:autoSpaceDN w:val="0"/>
              <w:spacing w:before="27"/>
              <w:ind w:left="296" w:right="289"/>
              <w:jc w:val="center"/>
              <w:rPr>
                <w:rFonts w:eastAsia="Arial" w:cs="Arial"/>
                <w:sz w:val="18"/>
                <w:szCs w:val="22"/>
              </w:rPr>
            </w:pPr>
            <w:r w:rsidRPr="007205CD">
              <w:rPr>
                <w:rFonts w:eastAsia="Arial" w:cs="Arial"/>
                <w:sz w:val="18"/>
                <w:szCs w:val="22"/>
              </w:rPr>
              <w:t>24.4</w:t>
            </w:r>
          </w:p>
        </w:tc>
        <w:tc>
          <w:tcPr>
            <w:tcW w:w="1354" w:type="dxa"/>
          </w:tcPr>
          <w:p w:rsidR="007205CD" w:rsidRPr="007205CD" w:rsidRDefault="007205CD" w:rsidP="007205CD">
            <w:pPr>
              <w:widowControl w:val="0"/>
              <w:autoSpaceDE w:val="0"/>
              <w:autoSpaceDN w:val="0"/>
              <w:spacing w:before="27"/>
              <w:ind w:left="479" w:right="473"/>
              <w:jc w:val="center"/>
              <w:rPr>
                <w:rFonts w:eastAsia="Arial" w:cs="Arial"/>
                <w:sz w:val="18"/>
                <w:szCs w:val="22"/>
              </w:rPr>
            </w:pPr>
            <w:r w:rsidRPr="007205CD">
              <w:rPr>
                <w:rFonts w:eastAsia="Arial" w:cs="Arial"/>
                <w:sz w:val="18"/>
                <w:szCs w:val="22"/>
              </w:rPr>
              <w:t>25.9</w:t>
            </w:r>
          </w:p>
        </w:tc>
        <w:tc>
          <w:tcPr>
            <w:tcW w:w="1424" w:type="dxa"/>
          </w:tcPr>
          <w:p w:rsidR="007205CD" w:rsidRPr="007205CD" w:rsidRDefault="007205CD" w:rsidP="007205CD">
            <w:pPr>
              <w:widowControl w:val="0"/>
              <w:autoSpaceDE w:val="0"/>
              <w:autoSpaceDN w:val="0"/>
              <w:spacing w:before="27"/>
              <w:ind w:left="536"/>
              <w:rPr>
                <w:rFonts w:eastAsia="Arial" w:cs="Arial"/>
                <w:sz w:val="18"/>
                <w:szCs w:val="22"/>
              </w:rPr>
            </w:pPr>
            <w:r w:rsidRPr="007205CD">
              <w:rPr>
                <w:rFonts w:eastAsia="Arial" w:cs="Arial"/>
                <w:sz w:val="18"/>
                <w:szCs w:val="22"/>
              </w:rPr>
              <w:t>27.1</w:t>
            </w:r>
          </w:p>
        </w:tc>
        <w:tc>
          <w:tcPr>
            <w:tcW w:w="1426" w:type="dxa"/>
          </w:tcPr>
          <w:p w:rsidR="007205CD" w:rsidRPr="007205CD" w:rsidRDefault="007205CD" w:rsidP="007205CD">
            <w:pPr>
              <w:widowControl w:val="0"/>
              <w:autoSpaceDE w:val="0"/>
              <w:autoSpaceDN w:val="0"/>
              <w:spacing w:before="27"/>
              <w:ind w:left="534"/>
              <w:rPr>
                <w:rFonts w:eastAsia="Arial" w:cs="Arial"/>
                <w:sz w:val="18"/>
                <w:szCs w:val="22"/>
              </w:rPr>
            </w:pPr>
            <w:r w:rsidRPr="007205CD">
              <w:rPr>
                <w:rFonts w:eastAsia="Arial" w:cs="Arial"/>
                <w:sz w:val="18"/>
                <w:szCs w:val="22"/>
              </w:rPr>
              <w:t>28.2</w:t>
            </w:r>
          </w:p>
        </w:tc>
        <w:tc>
          <w:tcPr>
            <w:tcW w:w="1223" w:type="dxa"/>
          </w:tcPr>
          <w:p w:rsidR="007205CD" w:rsidRPr="007205CD" w:rsidRDefault="007205CD" w:rsidP="007205CD">
            <w:pPr>
              <w:widowControl w:val="0"/>
              <w:autoSpaceDE w:val="0"/>
              <w:autoSpaceDN w:val="0"/>
              <w:spacing w:before="27"/>
              <w:ind w:left="435"/>
              <w:rPr>
                <w:rFonts w:eastAsia="Arial" w:cs="Arial"/>
                <w:sz w:val="18"/>
                <w:szCs w:val="22"/>
              </w:rPr>
            </w:pPr>
            <w:r w:rsidRPr="007205CD">
              <w:rPr>
                <w:rFonts w:eastAsia="Arial" w:cs="Arial"/>
                <w:sz w:val="18"/>
                <w:szCs w:val="22"/>
              </w:rPr>
              <w:t>30.0</w:t>
            </w:r>
          </w:p>
        </w:tc>
      </w:tr>
    </w:tbl>
    <w:p w:rsidR="007205CD" w:rsidRPr="007205CD" w:rsidRDefault="007205CD" w:rsidP="007205CD">
      <w:pPr>
        <w:widowControl w:val="0"/>
        <w:autoSpaceDE w:val="0"/>
        <w:autoSpaceDN w:val="0"/>
        <w:spacing w:line="259" w:lineRule="auto"/>
        <w:ind w:left="235" w:right="122" w:hanging="11"/>
        <w:rPr>
          <w:rFonts w:eastAsia="Arial" w:cs="Arial"/>
          <w:sz w:val="18"/>
          <w:szCs w:val="18"/>
        </w:rPr>
      </w:pPr>
      <w:r w:rsidRPr="007205CD">
        <w:rPr>
          <w:rFonts w:eastAsia="Arial" w:cs="Arial"/>
          <w:sz w:val="18"/>
          <w:szCs w:val="18"/>
        </w:rPr>
        <w:t>*Must be used in conjunction with a list of moment based tile systems endorsed by the Broward County Board of Rules and Appeals.</w:t>
      </w:r>
    </w:p>
    <w:p w:rsidR="00F347BA" w:rsidRDefault="007205CD" w:rsidP="007205CD">
      <w:pPr>
        <w:rPr>
          <w:rFonts w:eastAsia="Times New Roman" w:cs="Arial"/>
          <w:bCs/>
          <w:color w:val="FF0000"/>
          <w:kern w:val="36"/>
          <w:szCs w:val="22"/>
          <w:u w:val="single"/>
        </w:rPr>
      </w:pPr>
      <w:r w:rsidRPr="007205CD">
        <w:rPr>
          <w:rFonts w:eastAsia="Arial" w:cs="Arial"/>
          <w:szCs w:val="22"/>
        </w:rPr>
        <w:t xml:space="preserve">For Uplift based tile systems use Method 3. Compared the values for F’ with the values for </w:t>
      </w:r>
      <w:r w:rsidRPr="007205CD">
        <w:rPr>
          <w:rFonts w:eastAsia="Arial" w:cs="Arial"/>
          <w:szCs w:val="22"/>
          <w:shd w:val="clear" w:color="auto" w:fill="FFFF00"/>
        </w:rPr>
        <w:t>F</w:t>
      </w:r>
      <w:r w:rsidRPr="00A52FD2">
        <w:rPr>
          <w:rFonts w:eastAsia="Arial" w:cs="Arial"/>
          <w:color w:val="FF0000"/>
          <w:szCs w:val="22"/>
          <w:u w:val="single"/>
          <w:vertAlign w:val="subscript"/>
        </w:rPr>
        <w:t>r</w:t>
      </w:r>
      <w:r w:rsidRPr="007205CD">
        <w:rPr>
          <w:rFonts w:eastAsia="Arial" w:cs="Arial"/>
          <w:szCs w:val="22"/>
        </w:rPr>
        <w:t xml:space="preserve">. If the F’ values are greater than or equal to the </w:t>
      </w:r>
      <w:r w:rsidRPr="007205CD">
        <w:rPr>
          <w:rFonts w:eastAsia="Arial" w:cs="Arial"/>
          <w:szCs w:val="22"/>
          <w:shd w:val="clear" w:color="auto" w:fill="FFFF00"/>
        </w:rPr>
        <w:t>F</w:t>
      </w:r>
      <w:r w:rsidRPr="00A52FD2">
        <w:rPr>
          <w:rFonts w:eastAsia="Arial" w:cs="Arial"/>
          <w:color w:val="FF0000"/>
          <w:szCs w:val="22"/>
          <w:u w:val="single"/>
          <w:shd w:val="clear" w:color="auto" w:fill="FFFF00"/>
          <w:vertAlign w:val="subscript"/>
        </w:rPr>
        <w:t>r</w:t>
      </w:r>
      <w:r w:rsidRPr="00A52FD2">
        <w:rPr>
          <w:rFonts w:eastAsia="Arial" w:cs="Arial"/>
          <w:color w:val="FF0000"/>
          <w:szCs w:val="22"/>
          <w:u w:val="single"/>
          <w:shd w:val="clear" w:color="auto" w:fill="FFFF00"/>
        </w:rPr>
        <w:t xml:space="preserve"> </w:t>
      </w:r>
      <w:r w:rsidRPr="007205CD">
        <w:rPr>
          <w:rFonts w:eastAsia="Arial" w:cs="Arial"/>
          <w:szCs w:val="22"/>
        </w:rPr>
        <w:t>values, for each area of the roof, then the tile attachment method is acceptable</w:t>
      </w:r>
    </w:p>
    <w:p w:rsidR="00F347BA" w:rsidRDefault="00F347BA">
      <w:pPr>
        <w:rPr>
          <w:rFonts w:eastAsia="Times New Roman" w:cs="Arial"/>
          <w:bCs/>
          <w:color w:val="FF0000"/>
          <w:kern w:val="36"/>
          <w:szCs w:val="22"/>
          <w:u w:val="single"/>
        </w:rPr>
      </w:pPr>
    </w:p>
    <w:p w:rsidR="00F347BA" w:rsidRDefault="00F347BA">
      <w:pPr>
        <w:rPr>
          <w:rFonts w:eastAsia="Times New Roman" w:cs="Arial"/>
          <w:bCs/>
          <w:color w:val="FF0000"/>
          <w:kern w:val="36"/>
          <w:szCs w:val="22"/>
          <w:u w:val="single"/>
        </w:rPr>
      </w:pPr>
    </w:p>
    <w:p w:rsidR="007205CD" w:rsidRPr="007205CD" w:rsidRDefault="007205CD" w:rsidP="007205CD">
      <w:pPr>
        <w:widowControl w:val="0"/>
        <w:autoSpaceDE w:val="0"/>
        <w:autoSpaceDN w:val="0"/>
        <w:ind w:left="2714"/>
        <w:rPr>
          <w:rFonts w:eastAsia="Arial" w:cs="Arial"/>
          <w:sz w:val="18"/>
          <w:szCs w:val="18"/>
        </w:rPr>
      </w:pPr>
      <w:r w:rsidRPr="007205CD">
        <w:rPr>
          <w:rFonts w:eastAsia="Arial" w:cs="Arial"/>
          <w:sz w:val="18"/>
          <w:szCs w:val="18"/>
        </w:rPr>
        <w:t>Method 3 “Uplift Based Tile Calculations Per RAS 127”</w:t>
      </w:r>
    </w:p>
    <w:p w:rsidR="00F347BA" w:rsidRDefault="00A33348">
      <w:pPr>
        <w:rPr>
          <w:rFonts w:eastAsia="Times New Roman" w:cs="Arial"/>
          <w:bCs/>
          <w:color w:val="FF0000"/>
          <w:kern w:val="36"/>
          <w:szCs w:val="22"/>
          <w:u w:val="single"/>
        </w:rPr>
      </w:pPr>
      <w:r>
        <w:rPr>
          <w:color w:val="FF0000"/>
        </w:rPr>
        <w:t>(Zone</w:t>
      </w:r>
      <w:r>
        <w:rPr>
          <w:color w:val="FF0000"/>
          <w:spacing w:val="-2"/>
        </w:rPr>
        <w:t xml:space="preserve"> </w:t>
      </w:r>
      <w:r>
        <w:rPr>
          <w:color w:val="FF0000"/>
        </w:rPr>
        <w:t>1:</w:t>
      </w:r>
      <w:r>
        <w:rPr>
          <w:color w:val="FF0000"/>
          <w:u w:val="single" w:color="FE0000"/>
        </w:rPr>
        <w:t xml:space="preserve"> </w:t>
      </w:r>
      <w:r>
        <w:rPr>
          <w:color w:val="FF0000"/>
          <w:u w:val="single" w:color="FE0000"/>
        </w:rPr>
        <w:tab/>
      </w:r>
      <w:r>
        <w:rPr>
          <w:color w:val="FF0000"/>
        </w:rPr>
        <w:t>x</w:t>
      </w:r>
      <w:r>
        <w:rPr>
          <w:color w:val="FF0000"/>
          <w:spacing w:val="-1"/>
        </w:rPr>
        <w:t xml:space="preserve"> </w:t>
      </w:r>
      <w:r>
        <w:rPr>
          <w:color w:val="FF0000"/>
        </w:rPr>
        <w:t>L</w:t>
      </w:r>
      <w:r>
        <w:rPr>
          <w:color w:val="FF0000"/>
          <w:u w:val="single" w:color="FE0000"/>
        </w:rPr>
        <w:t xml:space="preserve"> </w:t>
      </w:r>
      <w:r>
        <w:rPr>
          <w:color w:val="FF0000"/>
          <w:u w:val="single" w:color="FE0000"/>
        </w:rPr>
        <w:tab/>
      </w:r>
      <w:r>
        <w:rPr>
          <w:color w:val="FF0000"/>
        </w:rPr>
        <w:t>=</w:t>
      </w:r>
      <w:r>
        <w:rPr>
          <w:color w:val="FF0000"/>
          <w:u w:val="single" w:color="FE0000"/>
        </w:rPr>
        <w:t xml:space="preserve"> </w:t>
      </w:r>
      <w:r>
        <w:rPr>
          <w:color w:val="FF0000"/>
          <w:u w:val="single" w:color="FE0000"/>
        </w:rPr>
        <w:tab/>
      </w:r>
      <w:r>
        <w:rPr>
          <w:color w:val="FF0000"/>
        </w:rPr>
        <w:t>x w:</w:t>
      </w:r>
      <w:r>
        <w:rPr>
          <w:color w:val="FF0000"/>
          <w:spacing w:val="-1"/>
        </w:rPr>
        <w:t xml:space="preserve"> </w:t>
      </w:r>
      <w:r>
        <w:rPr>
          <w:color w:val="FF0000"/>
        </w:rPr>
        <w:t>=</w:t>
      </w:r>
      <w:r>
        <w:rPr>
          <w:color w:val="FF0000"/>
          <w:u w:val="single" w:color="FE0000"/>
        </w:rPr>
        <w:t xml:space="preserve"> </w:t>
      </w:r>
      <w:r>
        <w:rPr>
          <w:color w:val="FF0000"/>
          <w:u w:val="single" w:color="FE0000"/>
        </w:rPr>
        <w:tab/>
      </w:r>
      <w:r>
        <w:rPr>
          <w:color w:val="FF0000"/>
        </w:rPr>
        <w:t>) – W:</w:t>
      </w:r>
      <w:r>
        <w:rPr>
          <w:color w:val="FF0000"/>
          <w:u w:val="single" w:color="FE0000"/>
        </w:rPr>
        <w:t xml:space="preserve"> </w:t>
      </w:r>
      <w:r>
        <w:rPr>
          <w:color w:val="FF0000"/>
          <w:u w:val="single" w:color="FE0000"/>
        </w:rPr>
        <w:tab/>
      </w:r>
      <w:r>
        <w:rPr>
          <w:color w:val="FF0000"/>
        </w:rPr>
        <w:t>x</w:t>
      </w:r>
      <w:r>
        <w:rPr>
          <w:color w:val="FF0000"/>
          <w:spacing w:val="-1"/>
        </w:rPr>
        <w:t xml:space="preserve"> </w:t>
      </w:r>
      <w:r>
        <w:rPr>
          <w:color w:val="FF0000"/>
        </w:rPr>
        <w:t>cos</w:t>
      </w:r>
      <w:r>
        <w:rPr>
          <w:color w:val="FF0000"/>
          <w:spacing w:val="-1"/>
        </w:rPr>
        <w:t xml:space="preserve"> </w:t>
      </w:r>
      <w:r>
        <w:rPr>
          <w:rFonts w:ascii="Calibri" w:hAnsi="Calibri"/>
          <w:color w:val="FF0000"/>
        </w:rPr>
        <w:t>r</w:t>
      </w:r>
      <w:r>
        <w:rPr>
          <w:rFonts w:ascii="Calibri" w:hAnsi="Calibri"/>
          <w:color w:val="FF0000"/>
          <w:u w:val="single" w:color="FE0000"/>
        </w:rPr>
        <w:tab/>
      </w:r>
      <w:r>
        <w:rPr>
          <w:rFonts w:ascii="Calibri" w:hAnsi="Calibri"/>
          <w:color w:val="FF0000"/>
          <w:u w:val="single" w:color="FE0000"/>
        </w:rPr>
        <w:tab/>
      </w:r>
      <w:r>
        <w:rPr>
          <w:color w:val="FF0000"/>
        </w:rPr>
        <w:t>=</w:t>
      </w:r>
      <w:r>
        <w:rPr>
          <w:color w:val="FF0000"/>
          <w:spacing w:val="-1"/>
        </w:rPr>
        <w:t xml:space="preserve"> </w:t>
      </w:r>
      <w:r>
        <w:rPr>
          <w:color w:val="FF0000"/>
        </w:rPr>
        <w:t>F</w:t>
      </w:r>
      <w:r>
        <w:rPr>
          <w:color w:val="FF0000"/>
          <w:vertAlign w:val="subscript"/>
        </w:rPr>
        <w:t>r1</w:t>
      </w:r>
      <w:r>
        <w:rPr>
          <w:color w:val="FF0000"/>
          <w:spacing w:val="-1"/>
        </w:rPr>
        <w:t xml:space="preserve"> </w:t>
      </w:r>
      <w:r>
        <w:rPr>
          <w:color w:val="FF0000"/>
          <w:w w:val="106"/>
          <w:u w:val="single" w:color="FE0000"/>
          <w:vertAlign w:val="subscript"/>
        </w:rPr>
        <w:t xml:space="preserve"> </w:t>
      </w:r>
      <w:r>
        <w:rPr>
          <w:color w:val="FF0000"/>
          <w:u w:val="single" w:color="FE0000"/>
        </w:rPr>
        <w:tab/>
        <w:t xml:space="preserve"> </w:t>
      </w:r>
      <w:r>
        <w:rPr>
          <w:color w:val="FF0000"/>
        </w:rPr>
        <w:t>Product</w:t>
      </w:r>
      <w:r>
        <w:rPr>
          <w:color w:val="FF0000"/>
          <w:spacing w:val="-7"/>
        </w:rPr>
        <w:t xml:space="preserve"> </w:t>
      </w:r>
      <w:r>
        <w:rPr>
          <w:color w:val="FF0000"/>
        </w:rPr>
        <w:t>Approval</w:t>
      </w:r>
      <w:r>
        <w:rPr>
          <w:color w:val="FF0000"/>
          <w:spacing w:val="-7"/>
        </w:rPr>
        <w:t xml:space="preserve"> </w:t>
      </w:r>
      <w:r>
        <w:rPr>
          <w:color w:val="FF0000"/>
        </w:rPr>
        <w:t xml:space="preserve">F’ </w:t>
      </w:r>
      <w:r>
        <w:rPr>
          <w:color w:val="FF0000"/>
          <w:u w:val="single" w:color="FE0000"/>
        </w:rPr>
        <w:t xml:space="preserve"> </w:t>
      </w:r>
      <w:r>
        <w:rPr>
          <w:color w:val="FF0000"/>
          <w:u w:val="single" w:color="FE0000"/>
        </w:rPr>
        <w:tab/>
      </w:r>
    </w:p>
    <w:p w:rsidR="00F347BA" w:rsidRDefault="00F347BA">
      <w:pPr>
        <w:rPr>
          <w:rFonts w:eastAsia="Times New Roman" w:cs="Arial"/>
          <w:bCs/>
          <w:color w:val="FF0000"/>
          <w:kern w:val="36"/>
          <w:szCs w:val="22"/>
          <w:u w:val="single"/>
        </w:rPr>
      </w:pPr>
    </w:p>
    <w:p w:rsidR="00A33348" w:rsidRDefault="00A33348">
      <w:pPr>
        <w:rPr>
          <w:color w:val="FF0000"/>
          <w:u w:val="single" w:color="FE0000"/>
        </w:rPr>
      </w:pPr>
      <w:r>
        <w:rPr>
          <w:color w:val="FF0000"/>
        </w:rPr>
        <w:t>(Zone</w:t>
      </w:r>
      <w:r>
        <w:rPr>
          <w:color w:val="FF0000"/>
          <w:spacing w:val="-1"/>
        </w:rPr>
        <w:t xml:space="preserve"> </w:t>
      </w:r>
      <w:r>
        <w:rPr>
          <w:color w:val="FF0000"/>
        </w:rPr>
        <w:t>2e:</w:t>
      </w:r>
      <w:r>
        <w:rPr>
          <w:color w:val="FF0000"/>
          <w:u w:val="single" w:color="FE0000"/>
        </w:rPr>
        <w:tab/>
      </w:r>
      <w:r>
        <w:rPr>
          <w:color w:val="FF0000"/>
          <w:u w:val="single" w:color="FE0000"/>
        </w:rPr>
        <w:tab/>
      </w:r>
      <w:r>
        <w:rPr>
          <w:color w:val="FF0000"/>
          <w:u w:val="single" w:color="FE0000"/>
        </w:rPr>
        <w:tab/>
      </w:r>
      <w:r>
        <w:rPr>
          <w:color w:val="FF0000"/>
        </w:rPr>
        <w:t>x</w:t>
      </w:r>
      <w:r>
        <w:rPr>
          <w:color w:val="FF0000"/>
          <w:spacing w:val="-1"/>
        </w:rPr>
        <w:t xml:space="preserve"> </w:t>
      </w:r>
      <w:r>
        <w:rPr>
          <w:color w:val="FF0000"/>
        </w:rPr>
        <w:t>L</w:t>
      </w:r>
      <w:r>
        <w:rPr>
          <w:color w:val="FF0000"/>
          <w:u w:val="single" w:color="FE0000"/>
        </w:rPr>
        <w:tab/>
      </w:r>
      <w:r>
        <w:rPr>
          <w:color w:val="FF0000"/>
          <w:u w:val="single" w:color="FE0000"/>
        </w:rPr>
        <w:tab/>
      </w:r>
      <w:r>
        <w:rPr>
          <w:color w:val="FF0000"/>
          <w:u w:val="single" w:color="FE0000"/>
        </w:rPr>
        <w:tab/>
      </w:r>
      <w:r>
        <w:rPr>
          <w:color w:val="FF0000"/>
        </w:rPr>
        <w:t>=</w:t>
      </w:r>
      <w:r>
        <w:rPr>
          <w:color w:val="FF0000"/>
          <w:u w:val="single" w:color="FE0000"/>
        </w:rPr>
        <w:tab/>
      </w:r>
      <w:r>
        <w:rPr>
          <w:color w:val="FF0000"/>
          <w:u w:val="single" w:color="FE0000"/>
        </w:rPr>
        <w:tab/>
      </w:r>
      <w:r>
        <w:rPr>
          <w:color w:val="FF0000"/>
          <w:u w:val="single" w:color="FE0000"/>
        </w:rPr>
        <w:tab/>
      </w:r>
      <w:r>
        <w:rPr>
          <w:color w:val="FF0000"/>
        </w:rPr>
        <w:t>x w:</w:t>
      </w:r>
      <w:r>
        <w:rPr>
          <w:color w:val="FF0000"/>
          <w:spacing w:val="-1"/>
        </w:rPr>
        <w:t xml:space="preserve"> </w:t>
      </w:r>
      <w:r>
        <w:rPr>
          <w:color w:val="FF0000"/>
        </w:rPr>
        <w:t>=</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 – W:</w:t>
      </w:r>
      <w:r>
        <w:rPr>
          <w:color w:val="FF0000"/>
          <w:u w:val="single" w:color="FE0000"/>
        </w:rPr>
        <w:tab/>
      </w:r>
      <w:r>
        <w:rPr>
          <w:color w:val="FF0000"/>
          <w:u w:val="single" w:color="FE0000"/>
        </w:rPr>
        <w:tab/>
      </w:r>
      <w:r>
        <w:rPr>
          <w:color w:val="FF0000"/>
          <w:u w:val="single" w:color="FE0000"/>
        </w:rPr>
        <w:tab/>
      </w:r>
      <w:r>
        <w:rPr>
          <w:color w:val="FF0000"/>
        </w:rPr>
        <w:t>x cos</w:t>
      </w:r>
      <w:r>
        <w:rPr>
          <w:color w:val="FF0000"/>
          <w:spacing w:val="-2"/>
        </w:rPr>
        <w:t xml:space="preserve"> </w:t>
      </w:r>
      <w:r>
        <w:rPr>
          <w:rFonts w:ascii="Calibri" w:hAnsi="Calibri"/>
          <w:color w:val="FF0000"/>
        </w:rPr>
        <w:t>r</w:t>
      </w:r>
      <w:r>
        <w:rPr>
          <w:rFonts w:ascii="Calibri" w:hAnsi="Calibri"/>
          <w:color w:val="FF0000"/>
          <w:u w:val="single" w:color="FE0000"/>
        </w:rPr>
        <w:tab/>
      </w:r>
      <w:r>
        <w:rPr>
          <w:rFonts w:ascii="Calibri" w:hAnsi="Calibri"/>
          <w:color w:val="FF0000"/>
          <w:u w:val="single" w:color="FE0000"/>
        </w:rPr>
        <w:tab/>
      </w:r>
      <w:r>
        <w:rPr>
          <w:color w:val="FF0000"/>
        </w:rPr>
        <w:t xml:space="preserve">= </w:t>
      </w:r>
      <w:r>
        <w:rPr>
          <w:color w:val="FF0000"/>
          <w:shd w:val="clear" w:color="auto" w:fill="FFFF00"/>
        </w:rPr>
        <w:t>F</w:t>
      </w:r>
      <w:r w:rsidRPr="00A52FD2">
        <w:rPr>
          <w:color w:val="FF0000"/>
          <w:u w:val="single"/>
          <w:shd w:val="clear" w:color="auto" w:fill="FFFF00"/>
          <w:vertAlign w:val="subscript"/>
        </w:rPr>
        <w:t>r2e</w:t>
      </w:r>
      <w:r>
        <w:rPr>
          <w:color w:val="FF0000"/>
          <w:spacing w:val="-1"/>
        </w:rPr>
        <w:t xml:space="preserve"> </w:t>
      </w:r>
      <w:r>
        <w:rPr>
          <w:color w:val="FF0000"/>
          <w:w w:val="106"/>
          <w:u w:val="single" w:color="FE0000"/>
          <w:vertAlign w:val="subscript"/>
        </w:rPr>
        <w:t xml:space="preserve"> </w:t>
      </w:r>
      <w:r>
        <w:rPr>
          <w:color w:val="FF0000"/>
        </w:rPr>
        <w:t>Product</w:t>
      </w:r>
      <w:r>
        <w:rPr>
          <w:color w:val="FF0000"/>
          <w:spacing w:val="-7"/>
        </w:rPr>
        <w:t xml:space="preserve"> </w:t>
      </w:r>
      <w:r>
        <w:rPr>
          <w:color w:val="FF0000"/>
        </w:rPr>
        <w:t>Approval</w:t>
      </w:r>
      <w:r>
        <w:rPr>
          <w:color w:val="FF0000"/>
          <w:spacing w:val="-7"/>
        </w:rPr>
        <w:t xml:space="preserve"> </w:t>
      </w:r>
      <w:r>
        <w:rPr>
          <w:color w:val="FF0000"/>
        </w:rPr>
        <w:t xml:space="preserve">F’ </w:t>
      </w:r>
      <w:r>
        <w:rPr>
          <w:color w:val="FF0000"/>
          <w:u w:val="single" w:color="FE0000"/>
        </w:rPr>
        <w:t xml:space="preserve"> </w:t>
      </w:r>
      <w:r>
        <w:rPr>
          <w:color w:val="FF0000"/>
          <w:u w:val="single" w:color="FE0000"/>
        </w:rPr>
        <w:tab/>
      </w:r>
    </w:p>
    <w:p w:rsidR="00A33348" w:rsidRDefault="00A33348">
      <w:pPr>
        <w:rPr>
          <w:color w:val="FF0000"/>
          <w:u w:val="single" w:color="FE0000"/>
        </w:rPr>
      </w:pPr>
    </w:p>
    <w:p w:rsidR="00A33348" w:rsidRDefault="00A33348">
      <w:pPr>
        <w:rPr>
          <w:rFonts w:eastAsia="Times New Roman" w:cs="Arial"/>
          <w:bCs/>
          <w:color w:val="FF0000"/>
          <w:kern w:val="36"/>
          <w:szCs w:val="22"/>
          <w:u w:val="single"/>
        </w:rPr>
      </w:pPr>
      <w:r>
        <w:rPr>
          <w:color w:val="FF0000"/>
        </w:rPr>
        <w:t>(Zone</w:t>
      </w:r>
      <w:r>
        <w:rPr>
          <w:color w:val="FF0000"/>
          <w:spacing w:val="-1"/>
        </w:rPr>
        <w:t xml:space="preserve"> </w:t>
      </w:r>
      <w:r>
        <w:rPr>
          <w:color w:val="FF0000"/>
        </w:rPr>
        <w:t>2n:</w:t>
      </w:r>
      <w:r>
        <w:rPr>
          <w:color w:val="FF0000"/>
          <w:u w:val="single" w:color="FE0000"/>
        </w:rPr>
        <w:tab/>
      </w:r>
      <w:r>
        <w:rPr>
          <w:color w:val="FF0000"/>
          <w:u w:val="single" w:color="FE0000"/>
        </w:rPr>
        <w:tab/>
      </w:r>
      <w:r>
        <w:rPr>
          <w:color w:val="FF0000"/>
          <w:u w:val="single" w:color="FE0000"/>
        </w:rPr>
        <w:tab/>
      </w:r>
      <w:r>
        <w:rPr>
          <w:color w:val="FF0000"/>
        </w:rPr>
        <w:t>x</w:t>
      </w:r>
      <w:r>
        <w:rPr>
          <w:color w:val="FF0000"/>
          <w:spacing w:val="-1"/>
        </w:rPr>
        <w:t xml:space="preserve"> </w:t>
      </w:r>
      <w:r>
        <w:rPr>
          <w:color w:val="FF0000"/>
        </w:rPr>
        <w:t>L</w:t>
      </w:r>
      <w:r>
        <w:rPr>
          <w:color w:val="FF0000"/>
          <w:u w:val="single" w:color="FE0000"/>
        </w:rPr>
        <w:tab/>
      </w:r>
      <w:r>
        <w:rPr>
          <w:color w:val="FF0000"/>
          <w:u w:val="single" w:color="FE0000"/>
        </w:rPr>
        <w:tab/>
      </w:r>
      <w:r>
        <w:rPr>
          <w:color w:val="FF0000"/>
          <w:u w:val="single" w:color="FE0000"/>
        </w:rPr>
        <w:tab/>
      </w:r>
      <w:r>
        <w:rPr>
          <w:color w:val="FF0000"/>
        </w:rPr>
        <w:t>=</w:t>
      </w:r>
      <w:r>
        <w:rPr>
          <w:color w:val="FF0000"/>
          <w:u w:val="single" w:color="FE0000"/>
        </w:rPr>
        <w:tab/>
      </w:r>
      <w:r>
        <w:rPr>
          <w:color w:val="FF0000"/>
          <w:u w:val="single" w:color="FE0000"/>
        </w:rPr>
        <w:tab/>
      </w:r>
      <w:r>
        <w:rPr>
          <w:color w:val="FF0000"/>
          <w:u w:val="single" w:color="FE0000"/>
        </w:rPr>
        <w:tab/>
      </w:r>
      <w:r>
        <w:rPr>
          <w:color w:val="FF0000"/>
        </w:rPr>
        <w:t>x w:</w:t>
      </w:r>
      <w:r>
        <w:rPr>
          <w:color w:val="FF0000"/>
          <w:spacing w:val="-1"/>
        </w:rPr>
        <w:t xml:space="preserve"> </w:t>
      </w:r>
      <w:r>
        <w:rPr>
          <w:color w:val="FF0000"/>
        </w:rPr>
        <w:t>=</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 – W:</w:t>
      </w:r>
      <w:r>
        <w:rPr>
          <w:color w:val="FF0000"/>
          <w:u w:val="single" w:color="FE0000"/>
        </w:rPr>
        <w:tab/>
      </w:r>
      <w:r>
        <w:rPr>
          <w:color w:val="FF0000"/>
          <w:u w:val="single" w:color="FE0000"/>
        </w:rPr>
        <w:tab/>
      </w:r>
      <w:r>
        <w:rPr>
          <w:color w:val="FF0000"/>
          <w:u w:val="single" w:color="FE0000"/>
        </w:rPr>
        <w:tab/>
      </w:r>
      <w:r>
        <w:rPr>
          <w:color w:val="FF0000"/>
        </w:rPr>
        <w:t>x cos</w:t>
      </w:r>
      <w:r>
        <w:rPr>
          <w:color w:val="FF0000"/>
          <w:spacing w:val="-2"/>
        </w:rPr>
        <w:t xml:space="preserve"> </w:t>
      </w:r>
      <w:r>
        <w:rPr>
          <w:rFonts w:ascii="Calibri" w:hAnsi="Calibri"/>
          <w:color w:val="FF0000"/>
        </w:rPr>
        <w:t>r</w:t>
      </w:r>
      <w:r>
        <w:rPr>
          <w:rFonts w:ascii="Calibri" w:hAnsi="Calibri"/>
          <w:color w:val="FF0000"/>
          <w:u w:val="single" w:color="FE0000"/>
        </w:rPr>
        <w:tab/>
      </w:r>
      <w:r>
        <w:rPr>
          <w:rFonts w:ascii="Calibri" w:hAnsi="Calibri"/>
          <w:color w:val="FF0000"/>
          <w:u w:val="single" w:color="FE0000"/>
        </w:rPr>
        <w:tab/>
      </w:r>
      <w:r>
        <w:rPr>
          <w:color w:val="FF0000"/>
        </w:rPr>
        <w:t xml:space="preserve">= </w:t>
      </w:r>
      <w:r>
        <w:rPr>
          <w:color w:val="FF0000"/>
          <w:shd w:val="clear" w:color="auto" w:fill="FFFF00"/>
        </w:rPr>
        <w:t>F</w:t>
      </w:r>
      <w:r w:rsidRPr="00A52FD2">
        <w:rPr>
          <w:color w:val="FF0000"/>
          <w:u w:val="single"/>
          <w:shd w:val="clear" w:color="auto" w:fill="FFFF00"/>
          <w:vertAlign w:val="subscript"/>
        </w:rPr>
        <w:t>r2n</w:t>
      </w:r>
      <w:r>
        <w:rPr>
          <w:color w:val="FF0000"/>
          <w:spacing w:val="-1"/>
        </w:rPr>
        <w:t xml:space="preserve"> </w:t>
      </w:r>
      <w:r>
        <w:rPr>
          <w:color w:val="FF0000"/>
          <w:w w:val="106"/>
          <w:u w:val="single" w:color="FE0000"/>
          <w:vertAlign w:val="subscript"/>
        </w:rPr>
        <w:t xml:space="preserve"> </w:t>
      </w:r>
      <w:r>
        <w:rPr>
          <w:color w:val="FF0000"/>
          <w:u w:val="single" w:color="FE0000"/>
        </w:rPr>
        <w:tab/>
      </w:r>
      <w:r>
        <w:rPr>
          <w:color w:val="FF0000"/>
          <w:u w:val="single" w:color="FE0000"/>
        </w:rPr>
        <w:tab/>
        <w:t xml:space="preserve"> </w:t>
      </w:r>
      <w:r>
        <w:rPr>
          <w:color w:val="FF0000"/>
        </w:rPr>
        <w:t>Product</w:t>
      </w:r>
      <w:r>
        <w:rPr>
          <w:color w:val="FF0000"/>
          <w:spacing w:val="-7"/>
        </w:rPr>
        <w:t xml:space="preserve"> </w:t>
      </w:r>
      <w:r>
        <w:rPr>
          <w:color w:val="FF0000"/>
        </w:rPr>
        <w:t>Approval</w:t>
      </w:r>
      <w:r>
        <w:rPr>
          <w:color w:val="FF0000"/>
          <w:spacing w:val="-7"/>
        </w:rPr>
        <w:t xml:space="preserve"> </w:t>
      </w:r>
      <w:r>
        <w:rPr>
          <w:color w:val="FF0000"/>
        </w:rPr>
        <w:t xml:space="preserve">F’ </w:t>
      </w:r>
      <w:r>
        <w:rPr>
          <w:color w:val="FF0000"/>
          <w:u w:val="single" w:color="FE0000"/>
        </w:rPr>
        <w:t xml:space="preserve"> </w:t>
      </w:r>
      <w:r>
        <w:rPr>
          <w:color w:val="FF0000"/>
          <w:u w:val="single" w:color="FE0000"/>
        </w:rPr>
        <w:tab/>
      </w:r>
    </w:p>
    <w:p w:rsidR="00F347BA" w:rsidRDefault="00F347BA">
      <w:pPr>
        <w:rPr>
          <w:rFonts w:eastAsia="Times New Roman" w:cs="Arial"/>
          <w:bCs/>
          <w:color w:val="FF0000"/>
          <w:kern w:val="36"/>
          <w:szCs w:val="22"/>
          <w:u w:val="single"/>
        </w:rPr>
      </w:pPr>
    </w:p>
    <w:p w:rsidR="00F347BA" w:rsidRDefault="00A33348">
      <w:pPr>
        <w:rPr>
          <w:color w:val="FF0000"/>
          <w:u w:val="single" w:color="FE0000"/>
        </w:rPr>
      </w:pPr>
      <w:r>
        <w:rPr>
          <w:color w:val="FF0000"/>
        </w:rPr>
        <w:t>(Zone</w:t>
      </w:r>
      <w:r>
        <w:rPr>
          <w:color w:val="FF0000"/>
          <w:spacing w:val="-3"/>
        </w:rPr>
        <w:t xml:space="preserve"> </w:t>
      </w:r>
      <w:r>
        <w:rPr>
          <w:color w:val="FF0000"/>
        </w:rPr>
        <w:t>2r:</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x</w:t>
      </w:r>
      <w:r>
        <w:rPr>
          <w:color w:val="FF0000"/>
          <w:spacing w:val="-2"/>
        </w:rPr>
        <w:t xml:space="preserve"> </w:t>
      </w:r>
      <w:r>
        <w:rPr>
          <w:color w:val="FF0000"/>
        </w:rPr>
        <w:t>L</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x w:</w:t>
      </w:r>
      <w:r>
        <w:rPr>
          <w:color w:val="FF0000"/>
          <w:spacing w:val="-1"/>
        </w:rPr>
        <w:t xml:space="preserve"> </w:t>
      </w:r>
      <w:r>
        <w:rPr>
          <w:color w:val="FF0000"/>
        </w:rPr>
        <w:t>=</w:t>
      </w:r>
      <w:r>
        <w:rPr>
          <w:color w:val="FF0000"/>
          <w:u w:val="single" w:color="FE0000"/>
        </w:rPr>
        <w:t xml:space="preserve"> </w:t>
      </w:r>
      <w:r>
        <w:rPr>
          <w:color w:val="FF0000"/>
          <w:u w:val="single" w:color="FE0000"/>
        </w:rPr>
        <w:tab/>
      </w:r>
      <w:r>
        <w:rPr>
          <w:color w:val="FF0000"/>
          <w:u w:val="single" w:color="FE0000"/>
        </w:rPr>
        <w:tab/>
      </w:r>
      <w:r>
        <w:rPr>
          <w:color w:val="FF0000"/>
        </w:rPr>
        <w:t>) –</w:t>
      </w:r>
      <w:r>
        <w:rPr>
          <w:color w:val="FF0000"/>
          <w:spacing w:val="-1"/>
        </w:rPr>
        <w:t xml:space="preserve"> </w:t>
      </w:r>
      <w:r>
        <w:rPr>
          <w:color w:val="FF0000"/>
        </w:rPr>
        <w:t>W:</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x</w:t>
      </w:r>
      <w:r>
        <w:rPr>
          <w:color w:val="FF0000"/>
          <w:spacing w:val="-2"/>
        </w:rPr>
        <w:t xml:space="preserve"> </w:t>
      </w:r>
      <w:r>
        <w:rPr>
          <w:color w:val="FF0000"/>
        </w:rPr>
        <w:t>cos</w:t>
      </w:r>
      <w:r>
        <w:rPr>
          <w:color w:val="FF0000"/>
          <w:spacing w:val="-2"/>
        </w:rPr>
        <w:t xml:space="preserve"> </w:t>
      </w:r>
      <w:r>
        <w:rPr>
          <w:rFonts w:ascii="Calibri" w:hAnsi="Calibri"/>
          <w:color w:val="FF0000"/>
        </w:rPr>
        <w:t>r</w:t>
      </w:r>
      <w:r>
        <w:rPr>
          <w:rFonts w:ascii="Calibri" w:hAnsi="Calibri"/>
          <w:color w:val="FF0000"/>
          <w:u w:val="single" w:color="FE0000"/>
        </w:rPr>
        <w:t xml:space="preserve"> </w:t>
      </w:r>
      <w:r>
        <w:rPr>
          <w:rFonts w:ascii="Calibri" w:hAnsi="Calibri"/>
          <w:color w:val="FF0000"/>
          <w:u w:val="single" w:color="FE0000"/>
        </w:rPr>
        <w:tab/>
      </w:r>
      <w:r>
        <w:rPr>
          <w:rFonts w:ascii="Calibri" w:hAnsi="Calibri"/>
          <w:color w:val="FF0000"/>
          <w:u w:val="single" w:color="FE0000"/>
        </w:rPr>
        <w:tab/>
      </w:r>
      <w:r>
        <w:rPr>
          <w:color w:val="FF0000"/>
        </w:rPr>
        <w:t>=</w:t>
      </w:r>
      <w:r>
        <w:rPr>
          <w:color w:val="FF0000"/>
          <w:spacing w:val="6"/>
        </w:rPr>
        <w:t xml:space="preserve"> </w:t>
      </w:r>
      <w:r>
        <w:rPr>
          <w:color w:val="FF0000"/>
          <w:shd w:val="clear" w:color="auto" w:fill="FFFF00"/>
        </w:rPr>
        <w:t>F</w:t>
      </w:r>
      <w:r w:rsidRPr="00A52FD2">
        <w:rPr>
          <w:color w:val="FF0000"/>
          <w:u w:val="single"/>
          <w:shd w:val="clear" w:color="auto" w:fill="FFFF00"/>
          <w:vertAlign w:val="subscript"/>
        </w:rPr>
        <w:t>r2</w:t>
      </w:r>
      <w:r w:rsidRPr="00A52FD2">
        <w:rPr>
          <w:color w:val="FF0000"/>
          <w:u w:val="single"/>
          <w:vertAlign w:val="subscript"/>
        </w:rPr>
        <w:t>r</w:t>
      </w:r>
      <w:r w:rsidRPr="00A52FD2">
        <w:rPr>
          <w:color w:val="FF0000"/>
          <w:spacing w:val="-1"/>
          <w:u w:val="single"/>
        </w:rPr>
        <w:t xml:space="preserve"> </w:t>
      </w:r>
      <w:r>
        <w:rPr>
          <w:color w:val="FF0000"/>
          <w:w w:val="106"/>
          <w:u w:val="single" w:color="FE0000"/>
          <w:vertAlign w:val="subscript"/>
        </w:rPr>
        <w:t xml:space="preserve"> </w:t>
      </w:r>
      <w:r>
        <w:rPr>
          <w:color w:val="FF0000"/>
          <w:u w:val="single" w:color="FE0000"/>
        </w:rPr>
        <w:tab/>
      </w:r>
      <w:r>
        <w:rPr>
          <w:color w:val="FF0000"/>
        </w:rPr>
        <w:t>Product</w:t>
      </w:r>
      <w:r>
        <w:rPr>
          <w:color w:val="FF0000"/>
          <w:spacing w:val="-7"/>
        </w:rPr>
        <w:t xml:space="preserve"> </w:t>
      </w:r>
      <w:r>
        <w:rPr>
          <w:color w:val="FF0000"/>
        </w:rPr>
        <w:t>Approval</w:t>
      </w:r>
      <w:r>
        <w:rPr>
          <w:color w:val="FF0000"/>
          <w:spacing w:val="-7"/>
        </w:rPr>
        <w:t xml:space="preserve"> </w:t>
      </w:r>
      <w:r>
        <w:rPr>
          <w:color w:val="FF0000"/>
        </w:rPr>
        <w:t xml:space="preserve">F’ </w:t>
      </w:r>
      <w:r>
        <w:rPr>
          <w:color w:val="FF0000"/>
          <w:u w:val="single" w:color="FE0000"/>
        </w:rPr>
        <w:t xml:space="preserve"> </w:t>
      </w:r>
      <w:r>
        <w:rPr>
          <w:color w:val="FF0000"/>
          <w:u w:val="single" w:color="FE0000"/>
        </w:rPr>
        <w:tab/>
      </w:r>
    </w:p>
    <w:p w:rsidR="00A33348" w:rsidRDefault="00A33348">
      <w:pPr>
        <w:rPr>
          <w:color w:val="FF0000"/>
          <w:u w:val="single" w:color="FE0000"/>
        </w:rPr>
      </w:pPr>
    </w:p>
    <w:p w:rsidR="00A33348" w:rsidRDefault="00A33348">
      <w:pPr>
        <w:rPr>
          <w:rFonts w:eastAsia="Times New Roman" w:cs="Arial"/>
          <w:bCs/>
          <w:color w:val="FF0000"/>
          <w:kern w:val="36"/>
          <w:szCs w:val="22"/>
          <w:u w:val="single"/>
        </w:rPr>
      </w:pPr>
      <w:r>
        <w:rPr>
          <w:color w:val="FF0000"/>
        </w:rPr>
        <w:lastRenderedPageBreak/>
        <w:t>(Zone</w:t>
      </w:r>
      <w:r>
        <w:rPr>
          <w:color w:val="FF0000"/>
          <w:spacing w:val="-1"/>
        </w:rPr>
        <w:t xml:space="preserve"> </w:t>
      </w:r>
      <w:r>
        <w:rPr>
          <w:color w:val="FF0000"/>
        </w:rPr>
        <w:t>3e:</w:t>
      </w:r>
      <w:r>
        <w:rPr>
          <w:color w:val="FF0000"/>
          <w:u w:val="single" w:color="FE0000"/>
        </w:rPr>
        <w:tab/>
      </w:r>
      <w:r>
        <w:rPr>
          <w:color w:val="FF0000"/>
          <w:u w:val="single" w:color="FE0000"/>
        </w:rPr>
        <w:tab/>
      </w:r>
      <w:r>
        <w:rPr>
          <w:color w:val="FF0000"/>
          <w:u w:val="single" w:color="FE0000"/>
        </w:rPr>
        <w:tab/>
      </w:r>
      <w:r>
        <w:rPr>
          <w:color w:val="FF0000"/>
        </w:rPr>
        <w:t>x</w:t>
      </w:r>
      <w:r>
        <w:rPr>
          <w:color w:val="FF0000"/>
          <w:spacing w:val="-1"/>
        </w:rPr>
        <w:t xml:space="preserve"> </w:t>
      </w:r>
      <w:r>
        <w:rPr>
          <w:color w:val="FF0000"/>
        </w:rPr>
        <w:t>L</w:t>
      </w:r>
      <w:r>
        <w:rPr>
          <w:color w:val="FF0000"/>
          <w:u w:val="single" w:color="FE0000"/>
        </w:rPr>
        <w:tab/>
      </w:r>
      <w:r>
        <w:rPr>
          <w:color w:val="FF0000"/>
          <w:u w:val="single" w:color="FE0000"/>
        </w:rPr>
        <w:tab/>
      </w:r>
      <w:r>
        <w:rPr>
          <w:color w:val="FF0000"/>
          <w:u w:val="single" w:color="FE0000"/>
        </w:rPr>
        <w:tab/>
      </w:r>
      <w:r>
        <w:rPr>
          <w:color w:val="FF0000"/>
        </w:rPr>
        <w:t>=</w:t>
      </w:r>
      <w:r>
        <w:rPr>
          <w:color w:val="FF0000"/>
          <w:u w:val="single" w:color="FE0000"/>
        </w:rPr>
        <w:tab/>
      </w:r>
      <w:r>
        <w:rPr>
          <w:color w:val="FF0000"/>
          <w:u w:val="single" w:color="FE0000"/>
        </w:rPr>
        <w:tab/>
      </w:r>
      <w:r>
        <w:rPr>
          <w:color w:val="FF0000"/>
          <w:u w:val="single" w:color="FE0000"/>
        </w:rPr>
        <w:tab/>
      </w:r>
      <w:r>
        <w:rPr>
          <w:color w:val="FF0000"/>
        </w:rPr>
        <w:t>x w:</w:t>
      </w:r>
      <w:r>
        <w:rPr>
          <w:color w:val="FF0000"/>
          <w:spacing w:val="-1"/>
        </w:rPr>
        <w:t xml:space="preserve"> </w:t>
      </w:r>
      <w:r>
        <w:rPr>
          <w:color w:val="FF0000"/>
        </w:rPr>
        <w:t>=</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 xml:space="preserve">) – W: </w:t>
      </w:r>
      <w:r>
        <w:rPr>
          <w:color w:val="FF0000"/>
          <w:u w:val="single" w:color="FE0000"/>
        </w:rPr>
        <w:t xml:space="preserve">        </w:t>
      </w:r>
      <w:r>
        <w:rPr>
          <w:color w:val="FF0000"/>
        </w:rPr>
        <w:t xml:space="preserve"> x cos </w:t>
      </w:r>
      <w:r>
        <w:rPr>
          <w:rFonts w:ascii="Calibri" w:hAnsi="Calibri"/>
          <w:color w:val="FF0000"/>
        </w:rPr>
        <w:t xml:space="preserve">r </w:t>
      </w:r>
      <w:r>
        <w:rPr>
          <w:rFonts w:ascii="Calibri" w:hAnsi="Calibri"/>
          <w:color w:val="FF0000"/>
          <w:u w:val="single" w:color="FE0000"/>
        </w:rPr>
        <w:t xml:space="preserve">         </w:t>
      </w:r>
      <w:r>
        <w:rPr>
          <w:rFonts w:ascii="Calibri" w:hAnsi="Calibri"/>
          <w:color w:val="FF0000"/>
        </w:rPr>
        <w:t xml:space="preserve"> </w:t>
      </w:r>
      <w:r>
        <w:rPr>
          <w:color w:val="FF0000"/>
        </w:rPr>
        <w:t xml:space="preserve">= </w:t>
      </w:r>
      <w:r>
        <w:rPr>
          <w:color w:val="FF0000"/>
          <w:shd w:val="clear" w:color="auto" w:fill="FFFF00"/>
        </w:rPr>
        <w:t>F</w:t>
      </w:r>
      <w:r w:rsidRPr="00A52FD2">
        <w:rPr>
          <w:color w:val="FF0000"/>
          <w:u w:val="single"/>
          <w:shd w:val="clear" w:color="auto" w:fill="FFFF00"/>
          <w:vertAlign w:val="subscript"/>
        </w:rPr>
        <w:t xml:space="preserve">r3e   </w:t>
      </w:r>
      <w:r>
        <w:rPr>
          <w:color w:val="FF0000"/>
        </w:rPr>
        <w:t>Product</w:t>
      </w:r>
      <w:r>
        <w:rPr>
          <w:color w:val="FF0000"/>
          <w:spacing w:val="-7"/>
        </w:rPr>
        <w:t xml:space="preserve"> </w:t>
      </w:r>
      <w:r>
        <w:rPr>
          <w:color w:val="FF0000"/>
        </w:rPr>
        <w:t>Approval</w:t>
      </w:r>
      <w:r>
        <w:rPr>
          <w:color w:val="FF0000"/>
          <w:spacing w:val="-7"/>
        </w:rPr>
        <w:t xml:space="preserve"> </w:t>
      </w:r>
      <w:r>
        <w:rPr>
          <w:color w:val="FF0000"/>
        </w:rPr>
        <w:t xml:space="preserve">F’ </w:t>
      </w:r>
      <w:r>
        <w:rPr>
          <w:color w:val="FF0000"/>
          <w:u w:val="single" w:color="FE0000"/>
        </w:rPr>
        <w:t xml:space="preserve"> </w:t>
      </w:r>
      <w:r>
        <w:rPr>
          <w:color w:val="FF0000"/>
          <w:u w:val="single" w:color="FE0000"/>
        </w:rPr>
        <w:tab/>
      </w:r>
    </w:p>
    <w:p w:rsidR="00F347BA" w:rsidRDefault="00F347BA">
      <w:pPr>
        <w:rPr>
          <w:rFonts w:eastAsia="Times New Roman" w:cs="Arial"/>
          <w:bCs/>
          <w:color w:val="FF0000"/>
          <w:kern w:val="36"/>
          <w:szCs w:val="22"/>
          <w:u w:val="single"/>
        </w:rPr>
      </w:pPr>
    </w:p>
    <w:p w:rsidR="00F347BA" w:rsidRDefault="00A33348">
      <w:pPr>
        <w:rPr>
          <w:rFonts w:eastAsia="Times New Roman" w:cs="Arial"/>
          <w:bCs/>
          <w:color w:val="FF0000"/>
          <w:kern w:val="36"/>
          <w:szCs w:val="22"/>
          <w:u w:val="single"/>
        </w:rPr>
      </w:pPr>
      <w:r>
        <w:rPr>
          <w:color w:val="FF0000"/>
        </w:rPr>
        <w:t>(Zone</w:t>
      </w:r>
      <w:r w:rsidR="00C114C8">
        <w:rPr>
          <w:color w:val="FF0000"/>
          <w:u w:val="single"/>
        </w:rPr>
        <w:t>_____</w:t>
      </w:r>
      <w:r>
        <w:rPr>
          <w:color w:val="FF0000"/>
        </w:rPr>
        <w:t xml:space="preserve"> 3r:</w:t>
      </w:r>
      <w:r w:rsidR="00C114C8">
        <w:rPr>
          <w:color w:val="FF0000"/>
        </w:rPr>
        <w:softHyphen/>
      </w:r>
      <w:r w:rsidR="00C114C8">
        <w:rPr>
          <w:color w:val="FF0000"/>
        </w:rPr>
        <w:softHyphen/>
        <w:t>______</w:t>
      </w:r>
      <w:r>
        <w:rPr>
          <w:color w:val="FF0000"/>
        </w:rPr>
        <w:t xml:space="preserve"> x L</w:t>
      </w:r>
      <w:r w:rsidR="00C114C8">
        <w:rPr>
          <w:color w:val="FF0000"/>
        </w:rPr>
        <w:t>________</w:t>
      </w:r>
      <w:r>
        <w:rPr>
          <w:color w:val="FF0000"/>
        </w:rPr>
        <w:t xml:space="preserve"> =</w:t>
      </w:r>
      <w:r w:rsidR="00C114C8">
        <w:rPr>
          <w:color w:val="FF0000"/>
        </w:rPr>
        <w:t>_______</w:t>
      </w:r>
      <w:r>
        <w:rPr>
          <w:color w:val="FF0000"/>
        </w:rPr>
        <w:t xml:space="preserve"> x w: =</w:t>
      </w:r>
      <w:r w:rsidR="00C114C8">
        <w:rPr>
          <w:color w:val="FF0000"/>
        </w:rPr>
        <w:t>__________</w:t>
      </w:r>
      <w:r>
        <w:rPr>
          <w:color w:val="FF0000"/>
          <w:u w:val="single" w:color="FE0000"/>
        </w:rPr>
        <w:t xml:space="preserve"> </w:t>
      </w:r>
      <w:r>
        <w:rPr>
          <w:color w:val="FF0000"/>
        </w:rPr>
        <w:t>) – W:</w:t>
      </w:r>
      <w:r w:rsidR="00C114C8">
        <w:rPr>
          <w:color w:val="FF0000"/>
        </w:rPr>
        <w:t>_____</w:t>
      </w:r>
      <w:r>
        <w:rPr>
          <w:color w:val="FF0000"/>
        </w:rPr>
        <w:t xml:space="preserve"> x cos </w:t>
      </w:r>
      <w:r>
        <w:rPr>
          <w:rFonts w:ascii="Calibri" w:hAnsi="Calibri"/>
          <w:color w:val="FF0000"/>
        </w:rPr>
        <w:t xml:space="preserve">r </w:t>
      </w:r>
      <w:r>
        <w:rPr>
          <w:color w:val="FF0000"/>
        </w:rPr>
        <w:t>=</w:t>
      </w:r>
      <w:r>
        <w:rPr>
          <w:color w:val="FF0000"/>
          <w:spacing w:val="-2"/>
        </w:rPr>
        <w:t xml:space="preserve"> </w:t>
      </w:r>
      <w:r>
        <w:rPr>
          <w:color w:val="FF0000"/>
          <w:shd w:val="clear" w:color="auto" w:fill="FFFF00"/>
        </w:rPr>
        <w:t>F</w:t>
      </w:r>
      <w:r w:rsidRPr="00A52FD2">
        <w:rPr>
          <w:color w:val="FF0000"/>
          <w:u w:val="single"/>
          <w:shd w:val="clear" w:color="auto" w:fill="FFFF00"/>
          <w:vertAlign w:val="subscript"/>
        </w:rPr>
        <w:t>r3</w:t>
      </w:r>
      <w:r w:rsidRPr="00A52FD2">
        <w:rPr>
          <w:color w:val="FF0000"/>
          <w:u w:val="single"/>
          <w:vertAlign w:val="subscript"/>
        </w:rPr>
        <w:t>r</w:t>
      </w:r>
      <w:r w:rsidR="00C114C8">
        <w:rPr>
          <w:color w:val="FF0000"/>
          <w:vertAlign w:val="subscript"/>
        </w:rPr>
        <w:t>___________</w:t>
      </w:r>
      <w:r>
        <w:rPr>
          <w:color w:val="FF0000"/>
          <w:spacing w:val="-1"/>
        </w:rPr>
        <w:t xml:space="preserve"> </w:t>
      </w:r>
      <w:r>
        <w:rPr>
          <w:color w:val="FF0000"/>
          <w:w w:val="106"/>
          <w:u w:val="single" w:color="FE0000"/>
          <w:vertAlign w:val="subscript"/>
        </w:rPr>
        <w:t xml:space="preserve"> </w:t>
      </w:r>
      <w:r>
        <w:rPr>
          <w:color w:val="FF0000"/>
          <w:u w:val="single" w:color="FE0000"/>
        </w:rPr>
        <w:t xml:space="preserve">  </w:t>
      </w:r>
      <w:r w:rsidR="00C114C8">
        <w:rPr>
          <w:color w:val="FF0000"/>
        </w:rPr>
        <w:t>Product</w:t>
      </w:r>
      <w:r w:rsidR="00C114C8">
        <w:rPr>
          <w:color w:val="FF0000"/>
          <w:spacing w:val="-7"/>
        </w:rPr>
        <w:t xml:space="preserve"> </w:t>
      </w:r>
      <w:r w:rsidR="00C114C8">
        <w:rPr>
          <w:color w:val="FF0000"/>
        </w:rPr>
        <w:t>Approval</w:t>
      </w:r>
      <w:r w:rsidR="00C114C8">
        <w:rPr>
          <w:color w:val="FF0000"/>
          <w:spacing w:val="-7"/>
        </w:rPr>
        <w:t xml:space="preserve"> </w:t>
      </w:r>
      <w:r w:rsidR="00C114C8">
        <w:rPr>
          <w:color w:val="FF0000"/>
        </w:rPr>
        <w:t xml:space="preserve">F’ </w:t>
      </w:r>
      <w:r w:rsidR="00C114C8">
        <w:rPr>
          <w:color w:val="FF0000"/>
          <w:u w:val="single" w:color="FE0000"/>
        </w:rPr>
        <w:t xml:space="preserve"> </w:t>
      </w:r>
      <w:r w:rsidR="00C114C8">
        <w:rPr>
          <w:color w:val="FF0000"/>
          <w:u w:val="single" w:color="FE0000"/>
        </w:rPr>
        <w:tab/>
      </w:r>
      <w:r>
        <w:rPr>
          <w:color w:val="FF0000"/>
          <w:u w:val="single" w:color="FE0000"/>
        </w:rPr>
        <w:t xml:space="preserve">    </w:t>
      </w:r>
      <w:r>
        <w:rPr>
          <w:color w:val="FF0000"/>
          <w:spacing w:val="18"/>
          <w:u w:val="single" w:color="FE0000"/>
        </w:rPr>
        <w:t xml:space="preserve"> </w:t>
      </w:r>
    </w:p>
    <w:p w:rsidR="00F347BA" w:rsidRDefault="00F347BA">
      <w:pPr>
        <w:rPr>
          <w:rFonts w:eastAsia="Times New Roman" w:cs="Arial"/>
          <w:bCs/>
          <w:color w:val="FF0000"/>
          <w:kern w:val="36"/>
          <w:szCs w:val="22"/>
          <w:u w:val="single"/>
        </w:rPr>
      </w:pPr>
    </w:p>
    <w:p w:rsidR="00F347BA" w:rsidRDefault="00F347BA">
      <w:pPr>
        <w:rPr>
          <w:rFonts w:eastAsia="Times New Roman" w:cs="Arial"/>
          <w:bCs/>
          <w:color w:val="FF0000"/>
          <w:kern w:val="36"/>
          <w:szCs w:val="22"/>
          <w:u w:val="single"/>
        </w:rPr>
      </w:pPr>
    </w:p>
    <w:p w:rsidR="00F347BA" w:rsidRPr="00EA45CF" w:rsidRDefault="00F347BA" w:rsidP="00F347BA">
      <w:pPr>
        <w:rPr>
          <w:color w:val="FF0000"/>
          <w:szCs w:val="22"/>
        </w:rPr>
      </w:pPr>
      <w:r w:rsidRPr="00EA45CF">
        <w:rPr>
          <w:color w:val="FF0000"/>
          <w:szCs w:val="22"/>
        </w:rPr>
        <w:t>(R- Ch. 15- Comment #1)</w:t>
      </w:r>
    </w:p>
    <w:p w:rsidR="00F347BA" w:rsidRDefault="00F347BA">
      <w:pPr>
        <w:rPr>
          <w:rFonts w:eastAsia="Times New Roman" w:cs="Arial"/>
          <w:bCs/>
          <w:color w:val="FF0000"/>
          <w:kern w:val="36"/>
          <w:szCs w:val="22"/>
          <w:u w:val="single"/>
        </w:rPr>
      </w:pPr>
    </w:p>
    <w:p w:rsidR="00EA45CF" w:rsidRPr="00EA45CF" w:rsidRDefault="00EA45CF">
      <w:pPr>
        <w:rPr>
          <w:rFonts w:eastAsia="Times New Roman" w:cs="Arial"/>
          <w:bCs/>
          <w:color w:val="FF0000"/>
          <w:kern w:val="36"/>
          <w:szCs w:val="22"/>
          <w:u w:val="single"/>
        </w:rPr>
      </w:pPr>
    </w:p>
    <w:p w:rsidR="00F347BA" w:rsidRPr="00EA45CF" w:rsidRDefault="00F347BA">
      <w:pPr>
        <w:rPr>
          <w:rFonts w:eastAsia="Times New Roman" w:cs="Arial"/>
          <w:bCs/>
          <w:color w:val="FF0000"/>
          <w:kern w:val="36"/>
          <w:szCs w:val="22"/>
          <w:u w:val="single"/>
        </w:rPr>
      </w:pPr>
    </w:p>
    <w:p w:rsidR="00473639" w:rsidRPr="00EA45CF" w:rsidRDefault="00473639" w:rsidP="00473639">
      <w:pPr>
        <w:rPr>
          <w:rFonts w:eastAsia="Times New Roman" w:cs="Arial"/>
          <w:bCs/>
          <w:color w:val="FF0000"/>
          <w:kern w:val="36"/>
          <w:szCs w:val="22"/>
          <w:u w:val="single"/>
        </w:rPr>
      </w:pPr>
      <w:r w:rsidRPr="00EA45CF">
        <w:rPr>
          <w:rFonts w:cs="Arial"/>
          <w:b/>
          <w:bCs/>
          <w:szCs w:val="22"/>
        </w:rPr>
        <w:t>CHAPTER 16 STRUCTUAL DESIGN</w:t>
      </w:r>
    </w:p>
    <w:p w:rsidR="00473639" w:rsidRPr="00EA45CF" w:rsidRDefault="00473639">
      <w:pPr>
        <w:rPr>
          <w:rFonts w:eastAsia="Times New Roman" w:cs="Arial"/>
          <w:bCs/>
          <w:color w:val="FF0000"/>
          <w:kern w:val="36"/>
          <w:szCs w:val="22"/>
          <w:u w:val="single"/>
        </w:rPr>
      </w:pPr>
    </w:p>
    <w:p w:rsidR="006A5430" w:rsidRPr="00EA45CF" w:rsidRDefault="006A5430" w:rsidP="006A5430">
      <w:pPr>
        <w:rPr>
          <w:rFonts w:eastAsia="MS Mincho" w:cs="Arial"/>
          <w:b/>
          <w:bCs/>
          <w:szCs w:val="22"/>
        </w:rPr>
      </w:pPr>
    </w:p>
    <w:p w:rsidR="006A5430" w:rsidRPr="00EA45CF" w:rsidRDefault="006A5430" w:rsidP="006A5430">
      <w:pPr>
        <w:rPr>
          <w:rFonts w:ascii="Calibri" w:eastAsia="MS Mincho" w:hAnsi="Calibri"/>
          <w:szCs w:val="22"/>
        </w:rPr>
      </w:pPr>
      <w:r w:rsidRPr="00EA45CF">
        <w:rPr>
          <w:rFonts w:eastAsia="MS Mincho" w:cs="Arial"/>
          <w:b/>
          <w:bCs/>
          <w:szCs w:val="22"/>
        </w:rPr>
        <w:t>1626.1</w:t>
      </w:r>
    </w:p>
    <w:p w:rsidR="006A5430" w:rsidRPr="006A5430" w:rsidRDefault="006A5430" w:rsidP="006A5430">
      <w:pPr>
        <w:rPr>
          <w:rFonts w:ascii="Calibri" w:eastAsia="MS Mincho" w:hAnsi="Calibri"/>
          <w:szCs w:val="22"/>
        </w:rPr>
      </w:pPr>
      <w:r w:rsidRPr="006A5430">
        <w:rPr>
          <w:rFonts w:eastAsia="MS Mincho" w:cs="Arial"/>
          <w:b/>
          <w:bCs/>
          <w:sz w:val="24"/>
          <w:szCs w:val="24"/>
        </w:rPr>
        <w:t> </w:t>
      </w:r>
    </w:p>
    <w:p w:rsidR="006A5430" w:rsidRPr="006A5430" w:rsidRDefault="006A5430" w:rsidP="006A5430">
      <w:pPr>
        <w:rPr>
          <w:rFonts w:eastAsia="MS Mincho" w:cs="Arial"/>
          <w:sz w:val="24"/>
          <w:szCs w:val="24"/>
        </w:rPr>
      </w:pPr>
    </w:p>
    <w:p w:rsidR="006A5430" w:rsidRPr="006A5430" w:rsidRDefault="006A5430" w:rsidP="006A5430">
      <w:pPr>
        <w:rPr>
          <w:rFonts w:ascii="Calibri" w:eastAsia="MS Mincho" w:hAnsi="Calibri"/>
          <w:szCs w:val="22"/>
        </w:rPr>
      </w:pPr>
      <w:r w:rsidRPr="006A5430">
        <w:rPr>
          <w:rFonts w:eastAsia="MS Mincho" w:cs="Arial"/>
          <w:sz w:val="24"/>
          <w:szCs w:val="24"/>
        </w:rPr>
        <w:t>All parts or systems of a building or structure envelope such as, but not limited, to exterior walls, roof, outside doors, skylights, glazing and glass block shall meet impact test criteria or be protected with an external protection device that meets the impact test criteria. Test procedures to determine resistance to wind-borne debris of wall cladding, outside doors, skylights, glazing, glass block, shutters and any other external protection devices shall be performed in accordance with this section.</w:t>
      </w:r>
    </w:p>
    <w:p w:rsidR="006A5430" w:rsidRPr="006A5430" w:rsidRDefault="006A5430" w:rsidP="006A5430">
      <w:pPr>
        <w:rPr>
          <w:rFonts w:ascii="Calibri" w:eastAsia="MS Mincho" w:hAnsi="Calibri"/>
          <w:szCs w:val="22"/>
        </w:rPr>
      </w:pPr>
      <w:r w:rsidRPr="006A5430">
        <w:rPr>
          <w:rFonts w:eastAsia="MS Mincho" w:cs="Arial"/>
          <w:sz w:val="24"/>
          <w:szCs w:val="24"/>
        </w:rPr>
        <w:t> </w:t>
      </w:r>
    </w:p>
    <w:p w:rsidR="006A5430" w:rsidRPr="006A5430" w:rsidRDefault="006A5430" w:rsidP="006A5430">
      <w:pPr>
        <w:rPr>
          <w:rFonts w:ascii="Calibri" w:eastAsia="MS Mincho" w:hAnsi="Calibri"/>
          <w:szCs w:val="22"/>
        </w:rPr>
      </w:pPr>
      <w:r w:rsidRPr="006A5430">
        <w:rPr>
          <w:rFonts w:eastAsia="MS Mincho" w:cs="Arial"/>
          <w:sz w:val="24"/>
          <w:szCs w:val="24"/>
        </w:rPr>
        <w:t>Exception: The following structures or portion of structures shall not be required to meet the provisions of this section:</w:t>
      </w:r>
    </w:p>
    <w:p w:rsidR="006A5430" w:rsidRPr="006A5430" w:rsidRDefault="006A5430" w:rsidP="006A5430">
      <w:pPr>
        <w:rPr>
          <w:rFonts w:ascii="Calibri" w:eastAsia="MS Mincho" w:hAnsi="Calibri"/>
          <w:szCs w:val="22"/>
        </w:rPr>
      </w:pPr>
      <w:r w:rsidRPr="006A5430">
        <w:rPr>
          <w:rFonts w:eastAsia="MS Mincho" w:cs="Arial"/>
          <w:sz w:val="24"/>
          <w:szCs w:val="24"/>
        </w:rPr>
        <w:t> </w:t>
      </w: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r w:rsidRPr="006A5430">
        <w:rPr>
          <w:rFonts w:ascii="Calibri" w:eastAsia="Times New Roman" w:hAnsi="Calibri" w:cs="Arial"/>
          <w:szCs w:val="22"/>
        </w:rPr>
        <w:t>a.</w:t>
      </w:r>
      <w:r w:rsidRPr="006A5430">
        <w:rPr>
          <w:rFonts w:ascii="Calibri" w:eastAsia="Times New Roman" w:hAnsi="Calibri" w:cs="Arial"/>
          <w:szCs w:val="22"/>
        </w:rPr>
        <w:tab/>
      </w:r>
      <w:r w:rsidRPr="006A5430">
        <w:rPr>
          <w:rFonts w:eastAsia="Times New Roman" w:cs="Arial"/>
          <w:sz w:val="24"/>
          <w:szCs w:val="24"/>
        </w:rPr>
        <w:t>Roof assemblies for screen rooms, porches, canopies, etc., attached to a building that do not breach the exterior wall or building envelope and have no enclosed sides other than screen.</w:t>
      </w: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r w:rsidRPr="006A5430">
        <w:rPr>
          <w:rFonts w:ascii="Calibri" w:eastAsia="Times New Roman" w:hAnsi="Calibri" w:cs="Arial"/>
          <w:szCs w:val="22"/>
        </w:rPr>
        <w:t>b.</w:t>
      </w:r>
      <w:r w:rsidRPr="006A5430">
        <w:rPr>
          <w:rFonts w:ascii="Calibri" w:eastAsia="Times New Roman" w:hAnsi="Calibri" w:cs="Arial"/>
          <w:szCs w:val="22"/>
        </w:rPr>
        <w:tab/>
      </w:r>
      <w:r w:rsidRPr="006A5430">
        <w:rPr>
          <w:rFonts w:eastAsia="Times New Roman" w:cs="Arial"/>
          <w:sz w:val="24"/>
          <w:szCs w:val="24"/>
        </w:rPr>
        <w:t>Soffits, soffit vents and ridge vents. Size and location of such vents shall be detailed by the designer and shall not compromise the integrity of the diaphragm boundary.</w:t>
      </w: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r w:rsidRPr="006A5430">
        <w:rPr>
          <w:rFonts w:ascii="Calibri" w:eastAsia="Times New Roman" w:hAnsi="Calibri" w:cs="Arial"/>
          <w:szCs w:val="22"/>
        </w:rPr>
        <w:t>c.</w:t>
      </w:r>
      <w:r w:rsidRPr="006A5430">
        <w:rPr>
          <w:rFonts w:ascii="Calibri" w:eastAsia="Times New Roman" w:hAnsi="Calibri" w:cs="Arial"/>
          <w:szCs w:val="22"/>
        </w:rPr>
        <w:tab/>
      </w:r>
      <w:r w:rsidRPr="006A5430">
        <w:rPr>
          <w:rFonts w:eastAsia="Times New Roman" w:cs="Arial"/>
          <w:sz w:val="24"/>
          <w:szCs w:val="24"/>
        </w:rPr>
        <w:t>Vents in a garage with four or fewer cars. Size and location of such vents shall be detailed by the designer and shall not exceed the minimum required area by more than 25 percent.</w:t>
      </w:r>
    </w:p>
    <w:p w:rsidR="006A5430" w:rsidRPr="006A5430" w:rsidRDefault="006A5430" w:rsidP="006A5430">
      <w:pPr>
        <w:tabs>
          <w:tab w:val="left" w:pos="720"/>
        </w:tabs>
        <w:ind w:left="720" w:hanging="360"/>
        <w:rPr>
          <w:rFonts w:ascii="Calibri" w:eastAsia="Times New Roman" w:hAnsi="Calibri" w:cs="Arial"/>
          <w:szCs w:val="22"/>
        </w:rPr>
      </w:pPr>
      <w:r w:rsidRPr="006A5430">
        <w:rPr>
          <w:rFonts w:ascii="Calibri" w:eastAsia="Times New Roman" w:hAnsi="Calibri" w:cs="Arial"/>
          <w:szCs w:val="22"/>
        </w:rPr>
        <w:t>d.</w:t>
      </w:r>
      <w:r w:rsidRPr="006A5430">
        <w:rPr>
          <w:rFonts w:ascii="Calibri" w:eastAsia="Times New Roman" w:hAnsi="Calibri" w:cs="Arial"/>
          <w:szCs w:val="22"/>
        </w:rPr>
        <w:tab/>
      </w:r>
      <w:r w:rsidRPr="006A5430">
        <w:rPr>
          <w:rFonts w:eastAsia="Times New Roman" w:cs="Arial"/>
          <w:sz w:val="24"/>
          <w:szCs w:val="24"/>
        </w:rPr>
        <w:t>Exterior wall or roof openings for wall- or roof-mounted HVAC equipment.</w:t>
      </w:r>
    </w:p>
    <w:p w:rsidR="006A5430" w:rsidRPr="006A5430" w:rsidRDefault="006A5430" w:rsidP="006A5430">
      <w:pPr>
        <w:tabs>
          <w:tab w:val="left" w:pos="720"/>
        </w:tabs>
        <w:ind w:left="720" w:hanging="360"/>
        <w:rPr>
          <w:rFonts w:ascii="Calibri" w:eastAsia="Times New Roman" w:hAnsi="Calibri" w:cs="Arial"/>
          <w:szCs w:val="22"/>
        </w:rPr>
      </w:pPr>
      <w:r w:rsidRPr="006A5430">
        <w:rPr>
          <w:rFonts w:ascii="Calibri" w:eastAsia="Times New Roman" w:hAnsi="Calibri" w:cs="Arial"/>
          <w:szCs w:val="22"/>
        </w:rPr>
        <w:t>e.</w:t>
      </w:r>
      <w:r w:rsidRPr="006A5430">
        <w:rPr>
          <w:rFonts w:ascii="Calibri" w:eastAsia="Times New Roman" w:hAnsi="Calibri" w:cs="Arial"/>
          <w:szCs w:val="22"/>
        </w:rPr>
        <w:tab/>
      </w:r>
      <w:r w:rsidRPr="006A5430">
        <w:rPr>
          <w:rFonts w:eastAsia="Times New Roman" w:cs="Arial"/>
          <w:sz w:val="24"/>
          <w:szCs w:val="24"/>
        </w:rPr>
        <w:t>Openings for roof-mounted personnel access roof hatches.</w:t>
      </w: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r w:rsidRPr="006A5430">
        <w:rPr>
          <w:rFonts w:ascii="Calibri" w:eastAsia="Times New Roman" w:hAnsi="Calibri" w:cs="Arial"/>
          <w:szCs w:val="22"/>
        </w:rPr>
        <w:t>f.</w:t>
      </w:r>
      <w:r w:rsidRPr="006A5430">
        <w:rPr>
          <w:rFonts w:ascii="Calibri" w:eastAsia="Times New Roman" w:hAnsi="Calibri" w:cs="Arial"/>
          <w:szCs w:val="22"/>
        </w:rPr>
        <w:tab/>
      </w:r>
      <w:r w:rsidRPr="006A5430">
        <w:rPr>
          <w:rFonts w:eastAsia="Times New Roman" w:cs="Arial"/>
          <w:sz w:val="24"/>
          <w:szCs w:val="24"/>
        </w:rPr>
        <w:t>Storage sheds that are not designed for human habitation and that have a floor area of 720 square feet (67 m2) or less are not required to comply with the mandatory windborne debris impact standards of this code.</w:t>
      </w:r>
    </w:p>
    <w:p w:rsidR="006A5430" w:rsidRPr="006A5430" w:rsidRDefault="006A5430" w:rsidP="006A5430">
      <w:pPr>
        <w:tabs>
          <w:tab w:val="left" w:pos="720"/>
        </w:tabs>
        <w:ind w:left="720" w:hanging="360"/>
        <w:rPr>
          <w:rFonts w:ascii="Calibri" w:eastAsia="Times New Roman" w:hAnsi="Calibri" w:cs="Arial"/>
          <w:color w:val="FF0000"/>
          <w:szCs w:val="22"/>
        </w:rPr>
      </w:pPr>
      <w:r w:rsidRPr="006A5430">
        <w:rPr>
          <w:rFonts w:ascii="Calibri" w:eastAsia="Times New Roman" w:hAnsi="Calibri" w:cs="Arial"/>
          <w:szCs w:val="22"/>
        </w:rPr>
        <w:t>g.</w:t>
      </w:r>
      <w:r w:rsidRPr="006A5430">
        <w:rPr>
          <w:rFonts w:ascii="Calibri" w:eastAsia="Times New Roman" w:hAnsi="Calibri" w:cs="Arial"/>
          <w:szCs w:val="22"/>
        </w:rPr>
        <w:tab/>
      </w:r>
      <w:r w:rsidRPr="006A5430">
        <w:rPr>
          <w:rFonts w:eastAsia="Times New Roman" w:cs="Arial"/>
          <w:sz w:val="24"/>
          <w:szCs w:val="24"/>
        </w:rPr>
        <w:t>Louvers as long as they properly considered ASCE 7 in the design of the building</w:t>
      </w:r>
      <w:r w:rsidRPr="006A5430">
        <w:rPr>
          <w:rFonts w:eastAsia="Times New Roman" w:cs="Arial"/>
          <w:strike/>
          <w:color w:val="FF0000"/>
          <w:sz w:val="24"/>
          <w:szCs w:val="24"/>
          <w:shd w:val="clear" w:color="auto" w:fill="FFFF00"/>
        </w:rPr>
        <w:t>.</w:t>
      </w:r>
      <w:r w:rsidRPr="006A5430">
        <w:rPr>
          <w:rFonts w:eastAsia="Times New Roman" w:cs="Arial"/>
          <w:color w:val="FF0000"/>
          <w:sz w:val="24"/>
          <w:szCs w:val="24"/>
          <w:shd w:val="clear" w:color="auto" w:fill="FFFF00"/>
        </w:rPr>
        <w:t xml:space="preserve">  </w:t>
      </w:r>
      <w:r w:rsidRPr="006A5430">
        <w:rPr>
          <w:rFonts w:eastAsia="Times New Roman" w:cs="Arial"/>
          <w:bCs/>
          <w:sz w:val="24"/>
          <w:szCs w:val="24"/>
          <w:u w:val="single"/>
        </w:rPr>
        <w:t>and that meets the requirement of 1626.5.3</w:t>
      </w:r>
      <w:r w:rsidRPr="006A5430">
        <w:rPr>
          <w:rFonts w:eastAsia="Times New Roman" w:cs="Arial"/>
          <w:bCs/>
          <w:color w:val="FF0000"/>
          <w:sz w:val="24"/>
          <w:szCs w:val="24"/>
          <w:highlight w:val="yellow"/>
          <w:u w:val="single"/>
        </w:rPr>
        <w:t>.</w:t>
      </w:r>
    </w:p>
    <w:p w:rsidR="006A5430" w:rsidRPr="006A5430" w:rsidRDefault="006A5430" w:rsidP="006A5430">
      <w:pPr>
        <w:rPr>
          <w:rFonts w:ascii="Calibri" w:eastAsia="MS Mincho" w:hAnsi="Calibri"/>
          <w:szCs w:val="22"/>
        </w:rPr>
      </w:pPr>
      <w:r w:rsidRPr="006A5430">
        <w:rPr>
          <w:rFonts w:eastAsia="MS Mincho" w:cs="Arial"/>
          <w:b/>
          <w:bCs/>
          <w:sz w:val="24"/>
          <w:szCs w:val="24"/>
        </w:rPr>
        <w:t> </w:t>
      </w:r>
    </w:p>
    <w:p w:rsidR="006A5430" w:rsidRPr="006A5430" w:rsidRDefault="006A5430" w:rsidP="006A5430">
      <w:pPr>
        <w:tabs>
          <w:tab w:val="left" w:pos="720"/>
        </w:tabs>
        <w:ind w:left="720" w:hanging="360"/>
        <w:rPr>
          <w:rFonts w:ascii="Calibri" w:eastAsia="Times New Roman" w:hAnsi="Calibri" w:cs="Arial"/>
          <w:szCs w:val="22"/>
        </w:rPr>
      </w:pPr>
      <w:r w:rsidRPr="006A5430">
        <w:rPr>
          <w:rFonts w:ascii="Calibri" w:eastAsia="Times New Roman" w:hAnsi="Calibri" w:cs="Arial"/>
          <w:szCs w:val="22"/>
        </w:rPr>
        <w:t>h.</w:t>
      </w:r>
      <w:r w:rsidRPr="006A5430">
        <w:rPr>
          <w:rFonts w:ascii="Calibri" w:eastAsia="Times New Roman" w:hAnsi="Calibri" w:cs="Arial"/>
          <w:szCs w:val="22"/>
        </w:rPr>
        <w:tab/>
      </w:r>
      <w:r w:rsidRPr="006A5430">
        <w:rPr>
          <w:rFonts w:eastAsia="Times New Roman" w:cs="Arial"/>
          <w:sz w:val="24"/>
          <w:szCs w:val="24"/>
        </w:rPr>
        <w:t>Buildings and structures for marinas, cabanas, swimming pools, and greenhouses.</w:t>
      </w:r>
    </w:p>
    <w:p w:rsidR="006A5430" w:rsidRPr="006A5430" w:rsidRDefault="006A5430" w:rsidP="006A5430">
      <w:pPr>
        <w:rPr>
          <w:rFonts w:ascii="Calibri" w:eastAsia="MS Mincho" w:hAnsi="Calibri"/>
          <w:szCs w:val="22"/>
        </w:rPr>
      </w:pPr>
      <w:r w:rsidRPr="006A5430">
        <w:rPr>
          <w:rFonts w:eastAsia="MS Mincho" w:cs="Arial"/>
          <w:sz w:val="24"/>
          <w:szCs w:val="24"/>
        </w:rPr>
        <w:t> </w:t>
      </w: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p>
    <w:p w:rsidR="006A5430" w:rsidRPr="006A5430" w:rsidRDefault="006A5430" w:rsidP="006A5430">
      <w:pPr>
        <w:tabs>
          <w:tab w:val="left" w:pos="720"/>
        </w:tabs>
        <w:ind w:left="720" w:hanging="360"/>
        <w:rPr>
          <w:rFonts w:ascii="Calibri" w:eastAsia="Times New Roman" w:hAnsi="Calibri" w:cs="Arial"/>
          <w:szCs w:val="22"/>
        </w:rPr>
      </w:pPr>
      <w:r w:rsidRPr="006A5430">
        <w:rPr>
          <w:rFonts w:ascii="Calibri" w:eastAsia="Times New Roman" w:hAnsi="Calibri" w:cs="Arial"/>
          <w:szCs w:val="22"/>
        </w:rPr>
        <w:t>i.</w:t>
      </w:r>
      <w:r w:rsidRPr="006A5430">
        <w:rPr>
          <w:rFonts w:ascii="Calibri" w:eastAsia="Times New Roman" w:hAnsi="Calibri" w:cs="Arial"/>
          <w:szCs w:val="22"/>
        </w:rPr>
        <w:tab/>
      </w:r>
      <w:r w:rsidRPr="006A5430">
        <w:rPr>
          <w:rFonts w:eastAsia="Times New Roman" w:cs="Arial"/>
          <w:sz w:val="24"/>
          <w:szCs w:val="24"/>
        </w:rPr>
        <w:t>Exterior balconies or porches under existing roofs or decks enclosed with screen or removable vinyl and acrylic panels complying with Section 1622.1 or 1622.2 shall not be required to be protected and openings in the wall separating the unit from the balcony or porch shall not be required to be protected unless required by other provisions of this code</w:t>
      </w:r>
    </w:p>
    <w:p w:rsidR="006A5430" w:rsidRPr="00577A0C" w:rsidRDefault="006A5430">
      <w:pPr>
        <w:rPr>
          <w:rFonts w:eastAsiaTheme="minorHAnsi" w:cs="Arial"/>
          <w:color w:val="FF0000"/>
          <w:szCs w:val="22"/>
        </w:rPr>
      </w:pPr>
    </w:p>
    <w:p w:rsidR="006A5430" w:rsidRPr="00EA45CF" w:rsidRDefault="006A5430" w:rsidP="006A5430">
      <w:pPr>
        <w:rPr>
          <w:rFonts w:eastAsiaTheme="minorHAnsi" w:cs="Arial"/>
          <w:color w:val="FF0000"/>
          <w:szCs w:val="22"/>
        </w:rPr>
      </w:pPr>
    </w:p>
    <w:p w:rsidR="005E24E3" w:rsidRPr="00EA45CF" w:rsidRDefault="005E24E3">
      <w:pPr>
        <w:rPr>
          <w:rFonts w:eastAsiaTheme="minorHAnsi" w:cs="Arial"/>
          <w:b/>
          <w:bCs/>
          <w:color w:val="000000"/>
          <w:szCs w:val="22"/>
        </w:rPr>
      </w:pPr>
    </w:p>
    <w:p w:rsidR="005E24E3" w:rsidRPr="002023A0" w:rsidRDefault="005E24E3">
      <w:pPr>
        <w:rPr>
          <w:rFonts w:eastAsiaTheme="minorHAnsi" w:cs="Arial"/>
          <w:b/>
          <w:bCs/>
          <w:color w:val="000000"/>
          <w:szCs w:val="22"/>
          <w:u w:val="single"/>
        </w:rPr>
      </w:pPr>
    </w:p>
    <w:p w:rsidR="00DC2954" w:rsidRPr="00B72824" w:rsidRDefault="00DC2954" w:rsidP="00DC2954">
      <w:pPr>
        <w:rPr>
          <w:rFonts w:ascii="Calibri" w:eastAsiaTheme="minorEastAsia" w:hAnsi="Calibri"/>
          <w:szCs w:val="22"/>
        </w:rPr>
      </w:pPr>
      <w:r w:rsidRPr="00B72824">
        <w:rPr>
          <w:rFonts w:eastAsiaTheme="minorEastAsia" w:cs="Arial"/>
          <w:b/>
          <w:bCs/>
          <w:sz w:val="24"/>
          <w:szCs w:val="24"/>
        </w:rPr>
        <w:t>1626.1</w:t>
      </w:r>
    </w:p>
    <w:p w:rsidR="00DC2954" w:rsidRPr="00B72824" w:rsidRDefault="00DC2954" w:rsidP="00DC2954">
      <w:pPr>
        <w:rPr>
          <w:rFonts w:ascii="Calibri" w:eastAsiaTheme="minorEastAsia" w:hAnsi="Calibri"/>
          <w:szCs w:val="22"/>
        </w:rPr>
      </w:pPr>
      <w:r w:rsidRPr="00B72824">
        <w:rPr>
          <w:rFonts w:eastAsiaTheme="minorEastAsia" w:cs="Arial"/>
          <w:b/>
          <w:bCs/>
          <w:sz w:val="24"/>
          <w:szCs w:val="24"/>
        </w:rPr>
        <w:t> </w:t>
      </w:r>
    </w:p>
    <w:p w:rsidR="00DC2954" w:rsidRPr="00B72824" w:rsidRDefault="00DC2954" w:rsidP="00DC2954">
      <w:pPr>
        <w:rPr>
          <w:rFonts w:ascii="Calibri" w:eastAsiaTheme="minorEastAsia" w:hAnsi="Calibri"/>
          <w:szCs w:val="22"/>
        </w:rPr>
      </w:pPr>
      <w:r w:rsidRPr="00B72824">
        <w:rPr>
          <w:rFonts w:eastAsiaTheme="minorEastAsia" w:cs="Arial"/>
          <w:sz w:val="24"/>
          <w:szCs w:val="24"/>
        </w:rPr>
        <w:t>All parts or systems of a building or structure envelope such as, but not limited, to exterior walls, roof, outside doors, skylights, glazing and glass block shall meet impact test criteria or be protected with an external protection device that meets the impact test criteria. Test procedures to determine resistance to wind-borne debris of wall cladding, outside doors, skylights, glazing, glass block, shutters and any other external protection devices shall be performed in accordance with this section.</w:t>
      </w:r>
    </w:p>
    <w:p w:rsidR="00DC2954" w:rsidRPr="00B72824" w:rsidRDefault="00DC2954" w:rsidP="00DC2954">
      <w:pPr>
        <w:rPr>
          <w:rFonts w:ascii="Calibri" w:eastAsiaTheme="minorEastAsia" w:hAnsi="Calibri"/>
          <w:szCs w:val="22"/>
        </w:rPr>
      </w:pPr>
      <w:r w:rsidRPr="00B72824">
        <w:rPr>
          <w:rFonts w:eastAsiaTheme="minorEastAsia" w:cs="Arial"/>
          <w:sz w:val="24"/>
          <w:szCs w:val="24"/>
        </w:rPr>
        <w:t> </w:t>
      </w:r>
    </w:p>
    <w:p w:rsidR="00DC2954" w:rsidRPr="00B72824" w:rsidRDefault="00DC2954" w:rsidP="00DC2954">
      <w:pPr>
        <w:rPr>
          <w:rFonts w:ascii="Calibri" w:eastAsiaTheme="minorEastAsia" w:hAnsi="Calibri"/>
          <w:szCs w:val="22"/>
        </w:rPr>
      </w:pPr>
      <w:r w:rsidRPr="00B72824">
        <w:rPr>
          <w:rFonts w:eastAsiaTheme="minorEastAsia" w:cs="Arial"/>
          <w:sz w:val="24"/>
          <w:szCs w:val="24"/>
        </w:rPr>
        <w:t>Exception: The following structures or portion of structures shall not be required to meet the provisions of this section:</w:t>
      </w:r>
    </w:p>
    <w:p w:rsidR="00DC2954" w:rsidRPr="00B72824" w:rsidRDefault="00DC2954" w:rsidP="00DC2954">
      <w:pPr>
        <w:rPr>
          <w:rFonts w:ascii="Calibri" w:eastAsiaTheme="minorEastAsia" w:hAnsi="Calibri"/>
          <w:szCs w:val="22"/>
        </w:rPr>
      </w:pPr>
      <w:r w:rsidRPr="00B72824">
        <w:rPr>
          <w:rFonts w:eastAsiaTheme="minorEastAsia" w:cs="Arial"/>
          <w:sz w:val="24"/>
          <w:szCs w:val="24"/>
        </w:rPr>
        <w:t> </w:t>
      </w:r>
    </w:p>
    <w:p w:rsidR="00DC2954" w:rsidRPr="00B72824" w:rsidRDefault="00DC2954" w:rsidP="00DC2954">
      <w:pPr>
        <w:numPr>
          <w:ilvl w:val="0"/>
          <w:numId w:val="6"/>
        </w:numPr>
        <w:rPr>
          <w:rFonts w:ascii="Calibri" w:eastAsia="Times New Roman" w:hAnsi="Calibri" w:cs="Arial"/>
          <w:szCs w:val="22"/>
        </w:rPr>
      </w:pPr>
      <w:r w:rsidRPr="00B72824">
        <w:rPr>
          <w:rFonts w:eastAsia="Times New Roman" w:cs="Arial"/>
          <w:sz w:val="24"/>
          <w:szCs w:val="24"/>
        </w:rPr>
        <w:t>Roof assemblies for screen rooms, porches, canopies, etc., attached to a building that do not breach the exterior wall or building envelope and have no enclosed sides other than screen.</w:t>
      </w:r>
    </w:p>
    <w:p w:rsidR="00DC2954" w:rsidRPr="00B72824" w:rsidRDefault="00DC2954" w:rsidP="00DC2954">
      <w:pPr>
        <w:numPr>
          <w:ilvl w:val="0"/>
          <w:numId w:val="6"/>
        </w:numPr>
        <w:rPr>
          <w:rFonts w:ascii="Calibri" w:eastAsia="Times New Roman" w:hAnsi="Calibri" w:cs="Arial"/>
          <w:szCs w:val="22"/>
        </w:rPr>
      </w:pPr>
      <w:r w:rsidRPr="00B72824">
        <w:rPr>
          <w:rFonts w:eastAsia="Times New Roman" w:cs="Arial"/>
          <w:sz w:val="24"/>
          <w:szCs w:val="24"/>
        </w:rPr>
        <w:t>Soffits, soffit vents and ridge vents. Size and location of such vents shall be detailed by the designer and shall not compromise the integrity of the diaphragm boundary.</w:t>
      </w:r>
    </w:p>
    <w:p w:rsidR="00DC2954" w:rsidRPr="00B72824" w:rsidRDefault="00DC2954" w:rsidP="00DC2954">
      <w:pPr>
        <w:numPr>
          <w:ilvl w:val="0"/>
          <w:numId w:val="6"/>
        </w:numPr>
        <w:rPr>
          <w:rFonts w:ascii="Calibri" w:eastAsia="Times New Roman" w:hAnsi="Calibri" w:cs="Arial"/>
          <w:szCs w:val="22"/>
        </w:rPr>
      </w:pPr>
      <w:r w:rsidRPr="00B72824">
        <w:rPr>
          <w:rFonts w:eastAsia="Times New Roman" w:cs="Arial"/>
          <w:sz w:val="24"/>
          <w:szCs w:val="24"/>
        </w:rPr>
        <w:t>Vents in a garage with four or fewer cars. Size and location of such vents shall be detailed by the designer and shall not exceed the minimum required area by more than 25 percent.</w:t>
      </w:r>
    </w:p>
    <w:p w:rsidR="00DC2954" w:rsidRPr="00B72824" w:rsidRDefault="00DC2954" w:rsidP="00DC2954">
      <w:pPr>
        <w:numPr>
          <w:ilvl w:val="0"/>
          <w:numId w:val="6"/>
        </w:numPr>
        <w:rPr>
          <w:rFonts w:ascii="Calibri" w:eastAsia="Times New Roman" w:hAnsi="Calibri" w:cs="Arial"/>
          <w:szCs w:val="22"/>
        </w:rPr>
      </w:pPr>
      <w:r w:rsidRPr="00B72824">
        <w:rPr>
          <w:rFonts w:eastAsia="Times New Roman" w:cs="Arial"/>
          <w:sz w:val="24"/>
          <w:szCs w:val="24"/>
        </w:rPr>
        <w:t>Exterior wall or roof openings for wall- or roof-mounted HVAC equipment.</w:t>
      </w:r>
    </w:p>
    <w:p w:rsidR="00DC2954" w:rsidRPr="00B72824" w:rsidRDefault="00DC2954" w:rsidP="00DC2954">
      <w:pPr>
        <w:numPr>
          <w:ilvl w:val="0"/>
          <w:numId w:val="6"/>
        </w:numPr>
        <w:rPr>
          <w:rFonts w:ascii="Calibri" w:eastAsia="Times New Roman" w:hAnsi="Calibri" w:cs="Arial"/>
          <w:szCs w:val="22"/>
        </w:rPr>
      </w:pPr>
      <w:r w:rsidRPr="00B72824">
        <w:rPr>
          <w:rFonts w:eastAsia="Times New Roman" w:cs="Arial"/>
          <w:sz w:val="24"/>
          <w:szCs w:val="24"/>
        </w:rPr>
        <w:t>Openings for roof-mounted personnel access roof hatches.</w:t>
      </w:r>
    </w:p>
    <w:p w:rsidR="00DC2954" w:rsidRPr="00B72824" w:rsidRDefault="00DC2954" w:rsidP="00DC2954">
      <w:pPr>
        <w:numPr>
          <w:ilvl w:val="0"/>
          <w:numId w:val="6"/>
        </w:numPr>
        <w:rPr>
          <w:rFonts w:ascii="Calibri" w:eastAsia="Times New Roman" w:hAnsi="Calibri" w:cs="Arial"/>
          <w:szCs w:val="22"/>
        </w:rPr>
      </w:pPr>
      <w:r w:rsidRPr="00B72824">
        <w:rPr>
          <w:rFonts w:eastAsia="Times New Roman" w:cs="Arial"/>
          <w:sz w:val="24"/>
          <w:szCs w:val="24"/>
        </w:rPr>
        <w:t>Storage sheds that are not designed for human habitation and that have a floor area of 720 square feet (67 m2) or less are not required to comply with the mandatory windborne debris impact standards of this code.</w:t>
      </w:r>
    </w:p>
    <w:p w:rsidR="00DC2954" w:rsidRPr="00B72824" w:rsidRDefault="00DC2954" w:rsidP="00DC2954">
      <w:pPr>
        <w:numPr>
          <w:ilvl w:val="0"/>
          <w:numId w:val="6"/>
        </w:numPr>
        <w:rPr>
          <w:rFonts w:ascii="Calibri" w:eastAsia="Times New Roman" w:hAnsi="Calibri" w:cs="Arial"/>
          <w:color w:val="FF0000"/>
          <w:szCs w:val="22"/>
        </w:rPr>
      </w:pPr>
      <w:r w:rsidRPr="00B72824">
        <w:rPr>
          <w:rFonts w:eastAsia="Times New Roman" w:cs="Arial"/>
          <w:sz w:val="24"/>
          <w:szCs w:val="24"/>
        </w:rPr>
        <w:t>Louvers as long as they properly considered ASCE 7 in the design of the building</w:t>
      </w:r>
      <w:r w:rsidRPr="00B72824">
        <w:rPr>
          <w:rFonts w:eastAsia="Times New Roman" w:cs="Arial"/>
          <w:strike/>
          <w:color w:val="FF0000"/>
          <w:sz w:val="24"/>
          <w:szCs w:val="24"/>
          <w:shd w:val="clear" w:color="auto" w:fill="FFFF00"/>
        </w:rPr>
        <w:t>.</w:t>
      </w:r>
      <w:r w:rsidRPr="00452E4A">
        <w:rPr>
          <w:rFonts w:eastAsia="Times New Roman" w:cs="Arial"/>
          <w:color w:val="FF0000"/>
          <w:sz w:val="24"/>
          <w:szCs w:val="24"/>
          <w:shd w:val="clear" w:color="auto" w:fill="FFFF00"/>
        </w:rPr>
        <w:t xml:space="preserve">  </w:t>
      </w:r>
      <w:r w:rsidRPr="00DD18D0">
        <w:rPr>
          <w:rFonts w:eastAsia="Times New Roman" w:cs="Arial"/>
          <w:bCs/>
          <w:sz w:val="24"/>
          <w:szCs w:val="24"/>
          <w:u w:val="single"/>
        </w:rPr>
        <w:t xml:space="preserve">and that </w:t>
      </w:r>
      <w:r>
        <w:rPr>
          <w:rFonts w:eastAsia="Times New Roman" w:cs="Arial"/>
          <w:bCs/>
          <w:sz w:val="24"/>
          <w:szCs w:val="24"/>
          <w:u w:val="single"/>
        </w:rPr>
        <w:t>meets the requirement of 1626.5</w:t>
      </w:r>
      <w:r w:rsidRPr="00DD18D0">
        <w:rPr>
          <w:rFonts w:eastAsia="Times New Roman" w:cs="Arial"/>
          <w:bCs/>
          <w:sz w:val="24"/>
          <w:szCs w:val="24"/>
          <w:u w:val="single"/>
        </w:rPr>
        <w:t>.3</w:t>
      </w:r>
      <w:r w:rsidRPr="00DD18D0">
        <w:rPr>
          <w:rFonts w:eastAsia="Times New Roman" w:cs="Arial"/>
          <w:bCs/>
          <w:color w:val="FF0000"/>
          <w:sz w:val="24"/>
          <w:szCs w:val="24"/>
          <w:highlight w:val="yellow"/>
          <w:u w:val="single"/>
        </w:rPr>
        <w:t>.</w:t>
      </w:r>
    </w:p>
    <w:p w:rsidR="00DC2954" w:rsidRPr="00B72824" w:rsidRDefault="00DC2954" w:rsidP="00DC2954">
      <w:pPr>
        <w:rPr>
          <w:rFonts w:ascii="Calibri" w:eastAsiaTheme="minorEastAsia" w:hAnsi="Calibri"/>
          <w:szCs w:val="22"/>
        </w:rPr>
      </w:pPr>
      <w:r w:rsidRPr="00B72824">
        <w:rPr>
          <w:rFonts w:eastAsiaTheme="minorEastAsia" w:cs="Arial"/>
          <w:b/>
          <w:bCs/>
          <w:sz w:val="24"/>
          <w:szCs w:val="24"/>
        </w:rPr>
        <w:t> </w:t>
      </w:r>
    </w:p>
    <w:p w:rsidR="00DC2954" w:rsidRPr="00B72824" w:rsidRDefault="00DC2954" w:rsidP="00DC2954">
      <w:pPr>
        <w:numPr>
          <w:ilvl w:val="0"/>
          <w:numId w:val="7"/>
        </w:numPr>
        <w:rPr>
          <w:rFonts w:ascii="Calibri" w:eastAsia="Times New Roman" w:hAnsi="Calibri" w:cs="Arial"/>
          <w:szCs w:val="22"/>
        </w:rPr>
      </w:pPr>
      <w:r w:rsidRPr="00B72824">
        <w:rPr>
          <w:rFonts w:eastAsia="Times New Roman" w:cs="Arial"/>
          <w:sz w:val="24"/>
          <w:szCs w:val="24"/>
        </w:rPr>
        <w:t>Buildings and structures for marinas, cabanas, swimming pools, and greenhouses.</w:t>
      </w:r>
    </w:p>
    <w:p w:rsidR="00DC2954" w:rsidRPr="00B72824" w:rsidRDefault="00DC2954" w:rsidP="00DC2954">
      <w:pPr>
        <w:rPr>
          <w:rFonts w:ascii="Calibri" w:eastAsiaTheme="minorEastAsia" w:hAnsi="Calibri"/>
          <w:szCs w:val="22"/>
        </w:rPr>
      </w:pPr>
      <w:r w:rsidRPr="00B72824">
        <w:rPr>
          <w:rFonts w:eastAsiaTheme="minorEastAsia" w:cs="Arial"/>
          <w:sz w:val="24"/>
          <w:szCs w:val="24"/>
        </w:rPr>
        <w:t> </w:t>
      </w:r>
    </w:p>
    <w:p w:rsidR="00DC2954" w:rsidRPr="00B72824" w:rsidRDefault="00DC2954" w:rsidP="00DC2954">
      <w:pPr>
        <w:numPr>
          <w:ilvl w:val="0"/>
          <w:numId w:val="8"/>
        </w:numPr>
        <w:rPr>
          <w:rFonts w:ascii="Calibri" w:eastAsia="Times New Roman" w:hAnsi="Calibri" w:cs="Arial"/>
          <w:szCs w:val="22"/>
        </w:rPr>
      </w:pPr>
      <w:r w:rsidRPr="00B72824">
        <w:rPr>
          <w:rFonts w:eastAsia="Times New Roman" w:cs="Arial"/>
          <w:sz w:val="24"/>
          <w:szCs w:val="24"/>
        </w:rPr>
        <w:t>Exterior balconies or porches under existing roofs or decks enclosed with screen or removable vinyl and acrylic panels complying with Section 1622.1 or 1622.2 shall not be required to be protected and openings in the wall separating the unit from the balcony or porch shall not be required to be protected unless required by other provisions of this code</w:t>
      </w:r>
    </w:p>
    <w:p w:rsidR="00DC2954" w:rsidRPr="00B72824" w:rsidRDefault="00DC2954" w:rsidP="00DC2954">
      <w:pPr>
        <w:rPr>
          <w:rFonts w:ascii="Calibri" w:eastAsiaTheme="minorEastAsia" w:hAnsi="Calibri"/>
          <w:szCs w:val="22"/>
        </w:rPr>
      </w:pPr>
      <w:r w:rsidRPr="00B72824">
        <w:rPr>
          <w:rFonts w:eastAsiaTheme="minorEastAsia" w:cs="Arial"/>
          <w:b/>
          <w:bCs/>
          <w:color w:val="000000"/>
          <w:sz w:val="24"/>
          <w:szCs w:val="24"/>
        </w:rPr>
        <w:t> </w:t>
      </w:r>
    </w:p>
    <w:p w:rsidR="005E24E3" w:rsidRPr="002023A0" w:rsidRDefault="005E24E3">
      <w:pPr>
        <w:rPr>
          <w:rFonts w:eastAsiaTheme="minorHAnsi" w:cs="Arial"/>
          <w:b/>
          <w:bCs/>
          <w:color w:val="000000"/>
          <w:szCs w:val="22"/>
          <w:u w:val="single"/>
        </w:rPr>
      </w:pPr>
    </w:p>
    <w:p w:rsidR="00EA45CF" w:rsidRDefault="00EA45CF">
      <w:pPr>
        <w:rPr>
          <w:rFonts w:cs="Arial"/>
          <w:b/>
          <w:bCs/>
          <w:sz w:val="24"/>
          <w:szCs w:val="24"/>
        </w:rPr>
      </w:pPr>
    </w:p>
    <w:p w:rsidR="006A5430" w:rsidRPr="006A5430" w:rsidRDefault="006A5430" w:rsidP="006A5430">
      <w:pPr>
        <w:rPr>
          <w:rFonts w:eastAsia="MS Mincho" w:cs="Arial"/>
          <w:b/>
          <w:bCs/>
          <w:color w:val="000000"/>
          <w:sz w:val="24"/>
          <w:szCs w:val="24"/>
          <w:u w:val="single"/>
        </w:rPr>
      </w:pPr>
      <w:r w:rsidRPr="006A5430">
        <w:rPr>
          <w:rFonts w:eastAsia="MS Mincho" w:cs="Arial"/>
          <w:b/>
          <w:bCs/>
          <w:color w:val="000000"/>
          <w:sz w:val="24"/>
          <w:szCs w:val="24"/>
          <w:u w:val="single"/>
        </w:rPr>
        <w:t>1626.5 Louvers.</w:t>
      </w:r>
    </w:p>
    <w:p w:rsidR="006A5430" w:rsidRPr="006A5430" w:rsidRDefault="006A5430" w:rsidP="006A5430">
      <w:pPr>
        <w:rPr>
          <w:rFonts w:ascii="Calibri" w:eastAsia="MS Mincho" w:hAnsi="Calibri"/>
          <w:szCs w:val="22"/>
        </w:rPr>
      </w:pPr>
    </w:p>
    <w:p w:rsidR="006A5430" w:rsidRPr="006A5430" w:rsidRDefault="006A5430" w:rsidP="006A5430">
      <w:pPr>
        <w:jc w:val="both"/>
        <w:rPr>
          <w:rFonts w:ascii="Calibri" w:eastAsia="MS Mincho" w:hAnsi="Calibri"/>
          <w:szCs w:val="22"/>
        </w:rPr>
      </w:pPr>
      <w:r w:rsidRPr="006A5430">
        <w:rPr>
          <w:rFonts w:eastAsia="MS Mincho" w:cs="Arial"/>
          <w:b/>
          <w:bCs/>
          <w:sz w:val="24"/>
          <w:szCs w:val="24"/>
        </w:rPr>
        <w:t>1626.5.1</w:t>
      </w:r>
      <w:r w:rsidRPr="006A5430">
        <w:rPr>
          <w:rFonts w:eastAsia="MS Mincho" w:cs="Arial"/>
          <w:sz w:val="24"/>
          <w:szCs w:val="24"/>
        </w:rPr>
        <w:t> </w:t>
      </w:r>
      <w:r w:rsidRPr="006A5430">
        <w:rPr>
          <w:rFonts w:eastAsia="MS Mincho" w:cs="Arial"/>
          <w:color w:val="000000"/>
          <w:sz w:val="24"/>
          <w:szCs w:val="24"/>
        </w:rPr>
        <w:t xml:space="preserve">Louvers </w:t>
      </w:r>
      <w:r w:rsidRPr="006A5430">
        <w:rPr>
          <w:rFonts w:eastAsia="MS Mincho" w:cs="Arial"/>
          <w:strike/>
          <w:color w:val="FF0000"/>
          <w:sz w:val="24"/>
          <w:szCs w:val="24"/>
        </w:rPr>
        <w:t xml:space="preserve">protecting intake and exhaust ventilation ducts not assumed to be open </w:t>
      </w:r>
      <w:r w:rsidRPr="006A5430">
        <w:rPr>
          <w:rFonts w:eastAsia="MS Mincho" w:cs="Arial"/>
          <w:sz w:val="24"/>
          <w:szCs w:val="24"/>
        </w:rPr>
        <w:t xml:space="preserve">that are located </w:t>
      </w:r>
      <w:r w:rsidRPr="006A5430">
        <w:rPr>
          <w:rFonts w:eastAsia="MS Mincho" w:cs="Arial"/>
          <w:color w:val="FF0000"/>
          <w:sz w:val="24"/>
          <w:szCs w:val="24"/>
          <w:u w:val="single"/>
        </w:rPr>
        <w:t xml:space="preserve">on the building envelope and are </w:t>
      </w:r>
      <w:r w:rsidRPr="006A5430">
        <w:rPr>
          <w:rFonts w:eastAsia="MS Mincho" w:cs="Arial"/>
          <w:sz w:val="24"/>
          <w:szCs w:val="24"/>
        </w:rPr>
        <w:t>within</w:t>
      </w:r>
      <w:r w:rsidRPr="006A5430">
        <w:rPr>
          <w:rFonts w:eastAsia="MS Mincho" w:cs="Arial"/>
          <w:color w:val="000000"/>
          <w:sz w:val="24"/>
          <w:szCs w:val="24"/>
        </w:rPr>
        <w:t xml:space="preserve"> 30 feet (9144 mm) of grade shall meet the requirements of AMCA 540 or </w:t>
      </w:r>
      <w:r w:rsidRPr="006A5430">
        <w:rPr>
          <w:rFonts w:eastAsia="MS Mincho" w:cs="Arial"/>
          <w:bCs/>
          <w:sz w:val="24"/>
          <w:szCs w:val="24"/>
        </w:rPr>
        <w:t xml:space="preserve">TAS 201 </w:t>
      </w:r>
      <w:r w:rsidRPr="006A5430">
        <w:rPr>
          <w:rFonts w:eastAsia="MS Mincho" w:cs="Arial"/>
          <w:bCs/>
          <w:color w:val="FF0000"/>
          <w:sz w:val="24"/>
          <w:szCs w:val="24"/>
          <w:u w:val="single"/>
        </w:rPr>
        <w:t>(large missile test)</w:t>
      </w:r>
      <w:r w:rsidRPr="006A5430">
        <w:rPr>
          <w:rFonts w:eastAsia="MS Mincho" w:cs="Arial"/>
          <w:bCs/>
          <w:sz w:val="24"/>
          <w:szCs w:val="24"/>
        </w:rPr>
        <w:t xml:space="preserve"> or</w:t>
      </w:r>
      <w:r w:rsidRPr="006A5430">
        <w:rPr>
          <w:rFonts w:eastAsia="MS Mincho" w:cs="Arial"/>
          <w:sz w:val="24"/>
          <w:szCs w:val="24"/>
        </w:rPr>
        <w:t> </w:t>
      </w:r>
      <w:r w:rsidRPr="006A5430">
        <w:rPr>
          <w:rFonts w:eastAsia="MS Mincho" w:cs="Arial"/>
          <w:color w:val="000000"/>
          <w:sz w:val="24"/>
          <w:szCs w:val="24"/>
        </w:rPr>
        <w:t>shall be protected by an impact-</w:t>
      </w:r>
      <w:r w:rsidRPr="006A5430">
        <w:rPr>
          <w:rFonts w:eastAsia="MS Mincho" w:cs="Arial"/>
          <w:color w:val="000000"/>
          <w:sz w:val="24"/>
          <w:szCs w:val="24"/>
        </w:rPr>
        <w:lastRenderedPageBreak/>
        <w:t xml:space="preserve">resistant cover complying with </w:t>
      </w:r>
      <w:r w:rsidRPr="006A5430">
        <w:rPr>
          <w:rFonts w:eastAsia="MS Mincho" w:cs="Arial"/>
          <w:strike/>
          <w:color w:val="FF0000"/>
          <w:sz w:val="24"/>
          <w:szCs w:val="24"/>
        </w:rPr>
        <w:t>the large missile test of </w:t>
      </w:r>
      <w:r w:rsidRPr="006A5430">
        <w:rPr>
          <w:rFonts w:eastAsia="MS Mincho" w:cs="Arial"/>
          <w:color w:val="000000"/>
          <w:sz w:val="24"/>
          <w:szCs w:val="24"/>
        </w:rPr>
        <w:t xml:space="preserve">TAS 201 </w:t>
      </w:r>
      <w:r w:rsidRPr="006A5430">
        <w:rPr>
          <w:rFonts w:eastAsia="MS Mincho" w:cs="Arial"/>
          <w:color w:val="FF0000"/>
          <w:sz w:val="24"/>
          <w:szCs w:val="24"/>
          <w:u w:val="single"/>
        </w:rPr>
        <w:t>(large missile test)</w:t>
      </w:r>
      <w:r w:rsidRPr="006A5430">
        <w:rPr>
          <w:rFonts w:eastAsia="MS Mincho" w:cs="Arial"/>
          <w:color w:val="FF0000"/>
          <w:sz w:val="24"/>
          <w:szCs w:val="24"/>
        </w:rPr>
        <w:t>,</w:t>
      </w:r>
      <w:r w:rsidRPr="006A5430">
        <w:rPr>
          <w:rFonts w:eastAsia="MS Mincho" w:cs="Arial"/>
          <w:color w:val="000000"/>
          <w:sz w:val="24"/>
          <w:szCs w:val="24"/>
        </w:rPr>
        <w:t xml:space="preserve"> TAS 202, TAS 203.</w:t>
      </w:r>
    </w:p>
    <w:p w:rsidR="006A5430" w:rsidRPr="006A5430" w:rsidRDefault="006A5430" w:rsidP="006A5430">
      <w:pPr>
        <w:jc w:val="both"/>
        <w:rPr>
          <w:rFonts w:ascii="Calibri" w:eastAsia="MS Mincho" w:hAnsi="Calibri"/>
          <w:szCs w:val="22"/>
        </w:rPr>
      </w:pPr>
      <w:r w:rsidRPr="006A5430">
        <w:rPr>
          <w:rFonts w:eastAsia="MS Mincho" w:cs="Arial"/>
          <w:color w:val="000000"/>
          <w:sz w:val="24"/>
          <w:szCs w:val="24"/>
        </w:rPr>
        <w:t> </w:t>
      </w:r>
    </w:p>
    <w:p w:rsidR="006A5430" w:rsidRPr="00EA45CF" w:rsidRDefault="006A5430" w:rsidP="006A5430">
      <w:pPr>
        <w:jc w:val="both"/>
        <w:rPr>
          <w:rFonts w:ascii="Calibri" w:eastAsia="MS Mincho" w:hAnsi="Calibri"/>
          <w:szCs w:val="22"/>
        </w:rPr>
      </w:pPr>
      <w:r w:rsidRPr="00EA45CF">
        <w:rPr>
          <w:rFonts w:eastAsia="MS Mincho" w:cs="Arial"/>
          <w:b/>
          <w:bCs/>
          <w:szCs w:val="22"/>
        </w:rPr>
        <w:t>1626.5.2</w:t>
      </w:r>
      <w:r w:rsidRPr="00EA45CF">
        <w:rPr>
          <w:rFonts w:eastAsia="MS Mincho" w:cs="Arial"/>
          <w:szCs w:val="22"/>
        </w:rPr>
        <w:t xml:space="preserve"> Louvers required to be open for life safety purposes such as providing a breathable atmosphere </w:t>
      </w:r>
      <w:r w:rsidRPr="00EA45CF">
        <w:rPr>
          <w:rFonts w:eastAsia="MS Mincho" w:cs="Arial"/>
          <w:color w:val="FF0000"/>
          <w:szCs w:val="22"/>
          <w:u w:val="single"/>
        </w:rPr>
        <w:t xml:space="preserve">that are located on the building envelope and are within 30 feet (9144 mm) of grade </w:t>
      </w:r>
      <w:r w:rsidRPr="00EA45CF">
        <w:rPr>
          <w:rFonts w:eastAsia="MS Mincho" w:cs="Arial"/>
          <w:szCs w:val="22"/>
        </w:rPr>
        <w:t xml:space="preserve">shall meet the </w:t>
      </w:r>
      <w:r w:rsidRPr="00EA45CF">
        <w:rPr>
          <w:rFonts w:eastAsia="MS Mincho" w:cs="Arial"/>
          <w:color w:val="FF0000"/>
          <w:szCs w:val="22"/>
          <w:u w:val="single"/>
        </w:rPr>
        <w:t xml:space="preserve">impact </w:t>
      </w:r>
      <w:r w:rsidRPr="00EA45CF">
        <w:rPr>
          <w:rFonts w:eastAsia="MS Mincho" w:cs="Arial"/>
          <w:szCs w:val="22"/>
        </w:rPr>
        <w:t>requirements of AMCA 540 or </w:t>
      </w:r>
      <w:r w:rsidRPr="00EA45CF">
        <w:rPr>
          <w:rFonts w:eastAsia="MS Mincho" w:cs="Arial"/>
          <w:bCs/>
          <w:szCs w:val="22"/>
        </w:rPr>
        <w:t xml:space="preserve">TAS 201 </w:t>
      </w:r>
      <w:r w:rsidRPr="00EA45CF">
        <w:rPr>
          <w:rFonts w:eastAsia="MS Mincho" w:cs="Arial"/>
          <w:bCs/>
          <w:color w:val="FF0000"/>
          <w:szCs w:val="22"/>
          <w:u w:val="single"/>
        </w:rPr>
        <w:t>(large missile test)</w:t>
      </w:r>
      <w:r w:rsidRPr="00EA45CF">
        <w:rPr>
          <w:rFonts w:eastAsia="MS Mincho" w:cs="Arial"/>
          <w:bCs/>
          <w:szCs w:val="22"/>
        </w:rPr>
        <w:t>.</w:t>
      </w:r>
      <w:r w:rsidRPr="00EA45CF">
        <w:rPr>
          <w:rFonts w:ascii="Calibri" w:eastAsia="MS Mincho" w:hAnsi="Calibri"/>
          <w:szCs w:val="22"/>
        </w:rPr>
        <w:t> </w:t>
      </w:r>
    </w:p>
    <w:p w:rsidR="006A5430" w:rsidRPr="00EA45CF" w:rsidRDefault="006A5430" w:rsidP="006A5430">
      <w:pPr>
        <w:jc w:val="both"/>
        <w:rPr>
          <w:rFonts w:ascii="Calibri" w:eastAsia="MS Mincho" w:hAnsi="Calibri"/>
          <w:szCs w:val="22"/>
        </w:rPr>
      </w:pPr>
      <w:r w:rsidRPr="00EA45CF">
        <w:rPr>
          <w:rFonts w:eastAsia="MS Mincho" w:cs="Arial"/>
          <w:b/>
          <w:bCs/>
          <w:szCs w:val="22"/>
        </w:rPr>
        <w:t> </w:t>
      </w:r>
    </w:p>
    <w:p w:rsidR="006A5430" w:rsidRPr="00EA45CF" w:rsidRDefault="006A5430" w:rsidP="006A5430">
      <w:pPr>
        <w:rPr>
          <w:rFonts w:cs="Arial"/>
          <w:b/>
          <w:bCs/>
          <w:szCs w:val="22"/>
        </w:rPr>
      </w:pPr>
      <w:r w:rsidRPr="00EA45CF">
        <w:rPr>
          <w:rFonts w:eastAsia="MS Mincho" w:cs="Arial"/>
          <w:b/>
          <w:bCs/>
          <w:szCs w:val="22"/>
        </w:rPr>
        <w:t>1626.5.3</w:t>
      </w:r>
      <w:r w:rsidRPr="00EA45CF">
        <w:rPr>
          <w:rFonts w:eastAsia="MS Mincho" w:cs="Arial"/>
          <w:szCs w:val="22"/>
        </w:rPr>
        <w:t xml:space="preserve"> Open and closed louvers </w:t>
      </w:r>
      <w:r w:rsidRPr="00EA45CF">
        <w:rPr>
          <w:rFonts w:eastAsia="MS Mincho" w:cs="Arial"/>
          <w:color w:val="FF0000"/>
          <w:szCs w:val="22"/>
          <w:u w:val="single"/>
        </w:rPr>
        <w:t>located on the building envelope, regardless of their function or location from grade,</w:t>
      </w:r>
      <w:r w:rsidRPr="00EA45CF">
        <w:rPr>
          <w:rFonts w:eastAsia="MS Mincho" w:cs="Arial"/>
          <w:szCs w:val="22"/>
        </w:rPr>
        <w:t xml:space="preserve"> shall also comply with uniform air pressure testing per TAS 202 protocol and </w:t>
      </w:r>
      <w:r w:rsidRPr="00EA45CF">
        <w:rPr>
          <w:rFonts w:eastAsia="Cambria" w:cs="Arial"/>
          <w:color w:val="FF0000"/>
          <w:szCs w:val="22"/>
          <w:u w:val="single"/>
        </w:rPr>
        <w:t>either the</w:t>
      </w:r>
      <w:r w:rsidRPr="00EA45CF">
        <w:rPr>
          <w:rFonts w:eastAsia="MS Mincho" w:cs="Arial"/>
          <w:szCs w:val="22"/>
        </w:rPr>
        <w:t xml:space="preserve"> cyclical wind pressure loading per TAS 203 protocol </w:t>
      </w:r>
      <w:r w:rsidRPr="00EA45CF">
        <w:rPr>
          <w:rFonts w:eastAsia="Cambria" w:cs="Arial"/>
          <w:color w:val="FF0000"/>
          <w:szCs w:val="22"/>
          <w:u w:val="single"/>
        </w:rPr>
        <w:t>or by complying with both the impact and cyclical pressure testing of AMCA 540</w:t>
      </w:r>
      <w:r w:rsidRPr="00EA45CF">
        <w:rPr>
          <w:rFonts w:eastAsia="MS Mincho" w:cs="Arial"/>
          <w:szCs w:val="22"/>
        </w:rPr>
        <w:t>. </w:t>
      </w:r>
      <w:r w:rsidRPr="00EA45CF">
        <w:rPr>
          <w:rFonts w:eastAsia="MS Mincho" w:cs="Arial"/>
          <w:strike/>
          <w:color w:val="FF0000"/>
          <w:szCs w:val="22"/>
        </w:rPr>
        <w:t>This test shall be applicable to the construction unit of each louver type and material. A minimum of two test specimens made up of hidden (Architectural joints) and visible mullioned assemblies shall be utilized in verification of all specimen assembly conditions.</w:t>
      </w:r>
    </w:p>
    <w:p w:rsidR="006A5430" w:rsidRPr="00EA45CF" w:rsidRDefault="006A5430">
      <w:pPr>
        <w:rPr>
          <w:rFonts w:cs="Arial"/>
          <w:b/>
          <w:bCs/>
          <w:szCs w:val="22"/>
        </w:rPr>
      </w:pPr>
    </w:p>
    <w:p w:rsidR="006A5430" w:rsidRPr="00EA45CF" w:rsidRDefault="006A5430">
      <w:pPr>
        <w:rPr>
          <w:rFonts w:cs="Arial"/>
          <w:b/>
          <w:bCs/>
          <w:szCs w:val="22"/>
        </w:rPr>
      </w:pPr>
    </w:p>
    <w:p w:rsidR="006A5430" w:rsidRPr="00EA45CF" w:rsidRDefault="006A5430" w:rsidP="006A5430">
      <w:pPr>
        <w:rPr>
          <w:rFonts w:eastAsiaTheme="minorHAnsi" w:cs="Arial"/>
          <w:color w:val="FF0000"/>
          <w:szCs w:val="22"/>
        </w:rPr>
      </w:pPr>
      <w:r w:rsidRPr="00EA45CF">
        <w:rPr>
          <w:rFonts w:eastAsiaTheme="minorHAnsi" w:cs="Arial"/>
          <w:color w:val="FF0000"/>
          <w:szCs w:val="22"/>
        </w:rPr>
        <w:t>(</w:t>
      </w:r>
      <w:r w:rsidRPr="00EA45CF">
        <w:rPr>
          <w:b/>
          <w:color w:val="FF0000"/>
          <w:szCs w:val="22"/>
        </w:rPr>
        <w:t>S – B-Ch. 16 -  Comment #1) (Per Handout)</w:t>
      </w:r>
    </w:p>
    <w:p w:rsidR="006A5430" w:rsidRPr="00EA45CF" w:rsidRDefault="006A5430">
      <w:pPr>
        <w:rPr>
          <w:rFonts w:cs="Arial"/>
          <w:b/>
          <w:bCs/>
          <w:szCs w:val="22"/>
        </w:rPr>
      </w:pPr>
    </w:p>
    <w:p w:rsidR="006A5430" w:rsidRDefault="006A5430">
      <w:pPr>
        <w:rPr>
          <w:rFonts w:cs="Arial"/>
          <w:b/>
          <w:bCs/>
          <w:sz w:val="24"/>
          <w:szCs w:val="24"/>
        </w:rPr>
      </w:pPr>
    </w:p>
    <w:p w:rsidR="00530C7D" w:rsidRDefault="00530C7D" w:rsidP="00530C7D">
      <w:pPr>
        <w:jc w:val="center"/>
        <w:rPr>
          <w:rFonts w:cs="Arial"/>
          <w:b/>
          <w:bCs/>
          <w:sz w:val="24"/>
          <w:szCs w:val="24"/>
        </w:rPr>
      </w:pPr>
      <w:r>
        <w:rPr>
          <w:rFonts w:cs="Arial"/>
          <w:b/>
          <w:bCs/>
          <w:sz w:val="24"/>
          <w:szCs w:val="24"/>
        </w:rPr>
        <w:t>CHAPTER 23 WOOD</w:t>
      </w:r>
    </w:p>
    <w:p w:rsidR="00530C7D" w:rsidRDefault="00530C7D" w:rsidP="00530C7D">
      <w:pPr>
        <w:jc w:val="center"/>
        <w:rPr>
          <w:rFonts w:eastAsia="Times New Roman" w:cs="Arial"/>
          <w:bCs/>
          <w:color w:val="FF0000"/>
          <w:kern w:val="36"/>
          <w:sz w:val="21"/>
          <w:szCs w:val="21"/>
          <w:u w:val="single"/>
        </w:rPr>
      </w:pPr>
    </w:p>
    <w:p w:rsidR="00530C7D" w:rsidRDefault="00530C7D">
      <w:pPr>
        <w:rPr>
          <w:rFonts w:cs="Arial"/>
          <w:b/>
          <w:bCs/>
          <w:sz w:val="24"/>
          <w:szCs w:val="24"/>
        </w:rPr>
      </w:pPr>
      <w:r>
        <w:rPr>
          <w:rFonts w:cs="Arial"/>
          <w:b/>
          <w:bCs/>
          <w:sz w:val="24"/>
          <w:szCs w:val="24"/>
        </w:rPr>
        <w:t xml:space="preserve">Table 2304.10.1 – Footnote “d”. </w:t>
      </w:r>
    </w:p>
    <w:p w:rsidR="00530C7D" w:rsidRDefault="00530C7D">
      <w:pPr>
        <w:rPr>
          <w:rFonts w:cs="Arial"/>
          <w:b/>
          <w:bCs/>
          <w:sz w:val="24"/>
          <w:szCs w:val="24"/>
        </w:rPr>
      </w:pPr>
      <w:r>
        <w:rPr>
          <w:rFonts w:cs="Arial"/>
          <w:b/>
          <w:bCs/>
          <w:sz w:val="24"/>
          <w:szCs w:val="24"/>
        </w:rPr>
        <w:t>Keep capitalization per comment.</w:t>
      </w:r>
    </w:p>
    <w:p w:rsidR="00530C7D" w:rsidRDefault="00530C7D">
      <w:pPr>
        <w:rPr>
          <w:rFonts w:ascii="Times-Roman" w:hAnsi="Times-Roman" w:cs="Times-Roman"/>
          <w:color w:val="FF0000"/>
          <w:sz w:val="16"/>
          <w:szCs w:val="16"/>
        </w:rPr>
      </w:pPr>
    </w:p>
    <w:p w:rsidR="00530C7D" w:rsidRPr="00530C7D" w:rsidRDefault="00530C7D">
      <w:pPr>
        <w:rPr>
          <w:rFonts w:cs="Arial"/>
          <w:b/>
          <w:bCs/>
          <w:szCs w:val="22"/>
        </w:rPr>
      </w:pPr>
      <w:r w:rsidRPr="00530C7D">
        <w:rPr>
          <w:rFonts w:cs="Arial"/>
          <w:color w:val="FF0000"/>
          <w:szCs w:val="22"/>
        </w:rPr>
        <w:t>d. RSRS-01 is a Roof Sheathing Ring Shank nail meeting the specifications in ASTMF1667.</w:t>
      </w:r>
    </w:p>
    <w:p w:rsidR="00530C7D" w:rsidRDefault="00530C7D">
      <w:pPr>
        <w:rPr>
          <w:rFonts w:cs="Arial"/>
          <w:b/>
          <w:bCs/>
          <w:sz w:val="24"/>
          <w:szCs w:val="24"/>
        </w:rPr>
      </w:pPr>
    </w:p>
    <w:p w:rsidR="00530C7D" w:rsidRPr="00D97AE4" w:rsidRDefault="00530C7D" w:rsidP="00530C7D">
      <w:pPr>
        <w:autoSpaceDE w:val="0"/>
        <w:autoSpaceDN w:val="0"/>
        <w:adjustRightInd w:val="0"/>
        <w:rPr>
          <w:rFonts w:eastAsia="Arial" w:cs="Arial"/>
          <w:b/>
          <w:color w:val="FF0000"/>
          <w:w w:val="99"/>
          <w:sz w:val="24"/>
          <w:szCs w:val="24"/>
        </w:rPr>
      </w:pPr>
      <w:r w:rsidRPr="00D97AE4">
        <w:rPr>
          <w:b/>
          <w:color w:val="FF0000"/>
          <w:sz w:val="24"/>
          <w:szCs w:val="24"/>
        </w:rPr>
        <w:t>(S – B-Ch. 23 -  Comment #1)</w:t>
      </w:r>
    </w:p>
    <w:p w:rsidR="00D97AE4" w:rsidRDefault="00D97AE4" w:rsidP="00D97AE4">
      <w:pPr>
        <w:kinsoku w:val="0"/>
        <w:overflowPunct w:val="0"/>
        <w:autoSpaceDE w:val="0"/>
        <w:autoSpaceDN w:val="0"/>
        <w:adjustRightInd w:val="0"/>
        <w:spacing w:before="3"/>
        <w:ind w:left="39"/>
        <w:outlineLvl w:val="0"/>
        <w:rPr>
          <w:rFonts w:ascii="Verdana" w:hAnsi="Verdana" w:cs="Verdana"/>
          <w:b/>
          <w:bCs/>
          <w:sz w:val="19"/>
          <w:szCs w:val="19"/>
        </w:rPr>
      </w:pPr>
    </w:p>
    <w:p w:rsidR="00D97AE4" w:rsidRDefault="00D97AE4" w:rsidP="00D97AE4">
      <w:pPr>
        <w:kinsoku w:val="0"/>
        <w:overflowPunct w:val="0"/>
        <w:autoSpaceDE w:val="0"/>
        <w:autoSpaceDN w:val="0"/>
        <w:adjustRightInd w:val="0"/>
        <w:spacing w:before="3"/>
        <w:ind w:left="39"/>
        <w:outlineLvl w:val="0"/>
        <w:rPr>
          <w:rFonts w:ascii="Verdana" w:hAnsi="Verdana" w:cs="Verdana"/>
          <w:b/>
          <w:bCs/>
          <w:sz w:val="19"/>
          <w:szCs w:val="19"/>
        </w:rPr>
      </w:pPr>
    </w:p>
    <w:p w:rsidR="00D97AE4" w:rsidRDefault="00D97AE4" w:rsidP="00D97AE4">
      <w:pPr>
        <w:kinsoku w:val="0"/>
        <w:overflowPunct w:val="0"/>
        <w:autoSpaceDE w:val="0"/>
        <w:autoSpaceDN w:val="0"/>
        <w:adjustRightInd w:val="0"/>
        <w:spacing w:before="3"/>
        <w:ind w:left="39"/>
        <w:outlineLvl w:val="0"/>
        <w:rPr>
          <w:rFonts w:ascii="Verdana" w:hAnsi="Verdana" w:cs="Verdana"/>
          <w:b/>
          <w:bCs/>
          <w:sz w:val="19"/>
          <w:szCs w:val="19"/>
        </w:rPr>
      </w:pPr>
    </w:p>
    <w:p w:rsidR="00D97AE4" w:rsidRPr="00530C7D" w:rsidRDefault="00D97AE4" w:rsidP="00D97AE4">
      <w:pPr>
        <w:rPr>
          <w:rFonts w:cs="Arial"/>
        </w:rPr>
      </w:pPr>
      <w:r w:rsidRPr="00530C7D">
        <w:rPr>
          <w:rFonts w:cs="Arial"/>
        </w:rPr>
        <w:t>Section 2305.2 the term “(Δ dia)” should be “(Δ</w:t>
      </w:r>
      <w:r w:rsidRPr="00530C7D">
        <w:rPr>
          <w:rFonts w:cs="Arial"/>
          <w:vertAlign w:val="subscript"/>
        </w:rPr>
        <w:t>dia</w:t>
      </w:r>
      <w:r w:rsidRPr="00530C7D">
        <w:rPr>
          <w:rFonts w:cs="Arial"/>
        </w:rPr>
        <w:t>)”</w:t>
      </w:r>
    </w:p>
    <w:p w:rsidR="00D97AE4" w:rsidRPr="00530C7D" w:rsidRDefault="00D97AE4" w:rsidP="00D97AE4">
      <w:pPr>
        <w:rPr>
          <w:rFonts w:cs="Arial"/>
        </w:rPr>
      </w:pPr>
      <w:r w:rsidRPr="00530C7D">
        <w:rPr>
          <w:rFonts w:cs="Arial"/>
        </w:rPr>
        <w:t>Section 2305.3 the term “(Δ)” should be “(Δ</w:t>
      </w:r>
      <w:r w:rsidRPr="00530C7D">
        <w:rPr>
          <w:rFonts w:cs="Arial"/>
          <w:vertAlign w:val="subscript"/>
        </w:rPr>
        <w:t>sw</w:t>
      </w:r>
      <w:r w:rsidRPr="00530C7D">
        <w:rPr>
          <w:rFonts w:cs="Arial"/>
        </w:rPr>
        <w:t>)”</w:t>
      </w:r>
    </w:p>
    <w:p w:rsidR="00D97AE4" w:rsidRPr="00530C7D" w:rsidRDefault="00D97AE4" w:rsidP="00D97AE4">
      <w:pPr>
        <w:rPr>
          <w:rFonts w:cs="Arial"/>
        </w:rPr>
      </w:pPr>
      <w:r w:rsidRPr="00530C7D">
        <w:rPr>
          <w:rFonts w:cs="Arial"/>
        </w:rPr>
        <w:t>In Equation 23-1 the term Δ in both the equations should be Δ</w:t>
      </w:r>
      <w:r w:rsidRPr="00530C7D">
        <w:rPr>
          <w:rFonts w:cs="Arial"/>
          <w:vertAlign w:val="subscript"/>
        </w:rPr>
        <w:t>dia</w:t>
      </w:r>
      <w:r w:rsidRPr="00530C7D">
        <w:rPr>
          <w:rFonts w:cs="Arial"/>
        </w:rPr>
        <w:t xml:space="preserve"> </w:t>
      </w:r>
    </w:p>
    <w:p w:rsidR="00D97AE4" w:rsidRPr="00530C7D" w:rsidRDefault="00D97AE4" w:rsidP="00D97AE4">
      <w:pPr>
        <w:rPr>
          <w:rFonts w:cs="Arial"/>
        </w:rPr>
      </w:pPr>
      <w:r w:rsidRPr="00530C7D">
        <w:rPr>
          <w:rFonts w:cs="Arial"/>
        </w:rPr>
        <w:t>In Equation 23-1 definitions, dia should be Δ</w:t>
      </w:r>
      <w:r w:rsidRPr="00530C7D">
        <w:rPr>
          <w:rFonts w:cs="Arial"/>
          <w:vertAlign w:val="subscript"/>
        </w:rPr>
        <w:t>dia</w:t>
      </w:r>
    </w:p>
    <w:p w:rsidR="00D97AE4" w:rsidRPr="00530C7D" w:rsidRDefault="00D97AE4" w:rsidP="00D97AE4">
      <w:pPr>
        <w:rPr>
          <w:rFonts w:cs="Arial"/>
        </w:rPr>
      </w:pPr>
      <w:r w:rsidRPr="00530C7D">
        <w:rPr>
          <w:rFonts w:cs="Arial"/>
        </w:rPr>
        <w:t>In Equation 23-2 the numerator in the first term should be 8vh</w:t>
      </w:r>
      <w:r w:rsidRPr="00530C7D">
        <w:rPr>
          <w:rFonts w:cs="Arial"/>
          <w:vertAlign w:val="superscript"/>
        </w:rPr>
        <w:t>3</w:t>
      </w:r>
      <w:r w:rsidRPr="00530C7D">
        <w:rPr>
          <w:rFonts w:cs="Arial"/>
        </w:rPr>
        <w:t xml:space="preserve">, not 8vh as shown in the markup. </w:t>
      </w:r>
    </w:p>
    <w:p w:rsidR="00D97AE4" w:rsidRPr="00530C7D" w:rsidRDefault="00D97AE4" w:rsidP="00D97AE4">
      <w:pPr>
        <w:rPr>
          <w:rFonts w:cs="Arial"/>
        </w:rPr>
      </w:pPr>
      <w:r w:rsidRPr="00530C7D">
        <w:rPr>
          <w:rFonts w:cs="Arial"/>
        </w:rPr>
        <w:t>In Equation 23-1 the term Δ in both the equations should be Δ</w:t>
      </w:r>
      <w:r w:rsidRPr="00530C7D">
        <w:rPr>
          <w:rFonts w:cs="Arial"/>
          <w:vertAlign w:val="subscript"/>
        </w:rPr>
        <w:t>sw</w:t>
      </w:r>
    </w:p>
    <w:p w:rsidR="00D97AE4" w:rsidRPr="00530C7D" w:rsidRDefault="00D97AE4" w:rsidP="00D97AE4">
      <w:pPr>
        <w:rPr>
          <w:rFonts w:cs="Arial"/>
        </w:rPr>
      </w:pPr>
      <w:r w:rsidRPr="00530C7D">
        <w:rPr>
          <w:rFonts w:cs="Arial"/>
        </w:rPr>
        <w:t>In Equation 23-2 definitions, dΔ</w:t>
      </w:r>
      <w:r w:rsidRPr="00530C7D">
        <w:rPr>
          <w:rFonts w:cs="Arial"/>
          <w:vertAlign w:val="subscript"/>
        </w:rPr>
        <w:t>a</w:t>
      </w:r>
      <w:r w:rsidRPr="00530C7D">
        <w:rPr>
          <w:rFonts w:cs="Arial"/>
        </w:rPr>
        <w:t xml:space="preserve"> should be d</w:t>
      </w:r>
      <w:r w:rsidRPr="00530C7D">
        <w:rPr>
          <w:rFonts w:cs="Arial"/>
          <w:vertAlign w:val="subscript"/>
        </w:rPr>
        <w:t>a</w:t>
      </w:r>
    </w:p>
    <w:p w:rsidR="00D97AE4" w:rsidRPr="00530C7D" w:rsidRDefault="00D97AE4" w:rsidP="00D97AE4">
      <w:pPr>
        <w:rPr>
          <w:rFonts w:cs="Arial"/>
          <w:vertAlign w:val="subscript"/>
        </w:rPr>
      </w:pPr>
      <w:r w:rsidRPr="00530C7D">
        <w:rPr>
          <w:rFonts w:cs="Arial"/>
        </w:rPr>
        <w:t>In Equation 23-2 definitions D should be Δ</w:t>
      </w:r>
      <w:r w:rsidRPr="00530C7D">
        <w:rPr>
          <w:rFonts w:cs="Arial"/>
          <w:vertAlign w:val="subscript"/>
        </w:rPr>
        <w:t>sw</w:t>
      </w:r>
    </w:p>
    <w:p w:rsidR="00D97AE4" w:rsidRDefault="00D97AE4" w:rsidP="00D97AE4">
      <w:pPr>
        <w:autoSpaceDE w:val="0"/>
        <w:autoSpaceDN w:val="0"/>
        <w:adjustRightInd w:val="0"/>
        <w:rPr>
          <w:b/>
          <w:color w:val="FF0000"/>
          <w:sz w:val="24"/>
          <w:szCs w:val="24"/>
          <w:u w:val="single"/>
        </w:rPr>
      </w:pPr>
    </w:p>
    <w:p w:rsidR="00D97AE4" w:rsidRPr="00D97AE4" w:rsidRDefault="00D97AE4" w:rsidP="00D97AE4">
      <w:pPr>
        <w:autoSpaceDE w:val="0"/>
        <w:autoSpaceDN w:val="0"/>
        <w:adjustRightInd w:val="0"/>
        <w:rPr>
          <w:rFonts w:eastAsia="Arial" w:cs="Arial"/>
          <w:b/>
          <w:color w:val="FF0000"/>
          <w:w w:val="99"/>
          <w:sz w:val="24"/>
          <w:szCs w:val="24"/>
        </w:rPr>
      </w:pPr>
      <w:r w:rsidRPr="00D97AE4">
        <w:rPr>
          <w:b/>
          <w:color w:val="FF0000"/>
          <w:sz w:val="24"/>
          <w:szCs w:val="24"/>
        </w:rPr>
        <w:t>(S – B-Ch. 23 -  Comment #1)</w:t>
      </w:r>
    </w:p>
    <w:p w:rsidR="00D97AE4" w:rsidRDefault="00D97AE4" w:rsidP="00D97AE4">
      <w:pPr>
        <w:kinsoku w:val="0"/>
        <w:overflowPunct w:val="0"/>
        <w:autoSpaceDE w:val="0"/>
        <w:autoSpaceDN w:val="0"/>
        <w:adjustRightInd w:val="0"/>
        <w:spacing w:before="3"/>
        <w:ind w:left="39"/>
        <w:outlineLvl w:val="0"/>
        <w:rPr>
          <w:rFonts w:ascii="Verdana" w:hAnsi="Verdana" w:cs="Verdana"/>
          <w:b/>
          <w:bCs/>
          <w:sz w:val="19"/>
          <w:szCs w:val="19"/>
        </w:rPr>
      </w:pPr>
    </w:p>
    <w:p w:rsidR="00D97AE4" w:rsidRDefault="00D97AE4" w:rsidP="00D97AE4">
      <w:pPr>
        <w:kinsoku w:val="0"/>
        <w:overflowPunct w:val="0"/>
        <w:autoSpaceDE w:val="0"/>
        <w:autoSpaceDN w:val="0"/>
        <w:adjustRightInd w:val="0"/>
        <w:spacing w:before="3"/>
        <w:ind w:left="39"/>
        <w:outlineLvl w:val="0"/>
        <w:rPr>
          <w:rFonts w:ascii="Verdana" w:hAnsi="Verdana" w:cs="Verdana"/>
          <w:b/>
          <w:bCs/>
          <w:sz w:val="19"/>
          <w:szCs w:val="19"/>
        </w:rPr>
      </w:pPr>
    </w:p>
    <w:p w:rsidR="00D97AE4" w:rsidRPr="00D97AE4" w:rsidRDefault="00D97AE4" w:rsidP="00D97AE4">
      <w:pPr>
        <w:kinsoku w:val="0"/>
        <w:overflowPunct w:val="0"/>
        <w:autoSpaceDE w:val="0"/>
        <w:autoSpaceDN w:val="0"/>
        <w:adjustRightInd w:val="0"/>
        <w:spacing w:before="3"/>
        <w:ind w:left="39"/>
        <w:outlineLvl w:val="0"/>
        <w:rPr>
          <w:rFonts w:ascii="Verdana" w:hAnsi="Verdana" w:cs="Verdana"/>
          <w:b/>
          <w:bCs/>
          <w:sz w:val="19"/>
          <w:szCs w:val="19"/>
        </w:rPr>
      </w:pPr>
      <w:r w:rsidRPr="00D97AE4">
        <w:rPr>
          <w:rFonts w:ascii="Verdana" w:hAnsi="Verdana" w:cs="Verdana"/>
          <w:b/>
          <w:bCs/>
          <w:sz w:val="19"/>
          <w:szCs w:val="19"/>
        </w:rPr>
        <w:t>HIGH-VELOCITY HURRICANE ZONES</w:t>
      </w:r>
    </w:p>
    <w:p w:rsidR="00D97AE4" w:rsidRDefault="00D97AE4" w:rsidP="00D97AE4">
      <w:pPr>
        <w:kinsoku w:val="0"/>
        <w:overflowPunct w:val="0"/>
        <w:autoSpaceDE w:val="0"/>
        <w:autoSpaceDN w:val="0"/>
        <w:adjustRightInd w:val="0"/>
        <w:spacing w:before="53"/>
        <w:ind w:left="40"/>
        <w:rPr>
          <w:rFonts w:ascii="Verdana" w:hAnsi="Verdana" w:cs="Verdana"/>
          <w:b/>
          <w:bCs/>
          <w:sz w:val="19"/>
          <w:szCs w:val="19"/>
        </w:rPr>
      </w:pPr>
    </w:p>
    <w:p w:rsidR="00D97AE4" w:rsidRPr="00D97AE4" w:rsidRDefault="00D97AE4" w:rsidP="00D97AE4">
      <w:pPr>
        <w:kinsoku w:val="0"/>
        <w:overflowPunct w:val="0"/>
        <w:autoSpaceDE w:val="0"/>
        <w:autoSpaceDN w:val="0"/>
        <w:adjustRightInd w:val="0"/>
        <w:spacing w:before="53"/>
        <w:ind w:left="40"/>
        <w:rPr>
          <w:rFonts w:ascii="Verdana" w:hAnsi="Verdana" w:cs="Verdana"/>
          <w:b/>
          <w:bCs/>
          <w:sz w:val="19"/>
          <w:szCs w:val="19"/>
        </w:rPr>
      </w:pPr>
      <w:r w:rsidRPr="00D97AE4">
        <w:rPr>
          <w:rFonts w:ascii="Verdana" w:hAnsi="Verdana" w:cs="Verdana"/>
          <w:b/>
          <w:bCs/>
          <w:sz w:val="19"/>
          <w:szCs w:val="19"/>
        </w:rPr>
        <w:t>2314.4.2</w:t>
      </w:r>
    </w:p>
    <w:p w:rsidR="00D97AE4" w:rsidRPr="00D97AE4" w:rsidRDefault="00D97AE4" w:rsidP="00D97AE4">
      <w:pPr>
        <w:widowControl w:val="0"/>
        <w:autoSpaceDE w:val="0"/>
        <w:autoSpaceDN w:val="0"/>
        <w:spacing w:before="79"/>
        <w:ind w:left="144" w:right="144"/>
        <w:rPr>
          <w:rFonts w:eastAsia="Verdana" w:cs="Arial"/>
          <w:szCs w:val="22"/>
        </w:rPr>
      </w:pPr>
      <w:r w:rsidRPr="00D97AE4">
        <w:rPr>
          <w:rFonts w:eastAsia="Verdana" w:cs="Arial"/>
          <w:szCs w:val="22"/>
        </w:rPr>
        <w:t>American Institute of Timber Construction, 333 West Hampden Avenue, Englewood, CO 80110 AITC.</w:t>
      </w:r>
    </w:p>
    <w:p w:rsidR="00D97AE4" w:rsidRPr="00D97AE4" w:rsidRDefault="00D97AE4" w:rsidP="00D97AE4">
      <w:pPr>
        <w:widowControl w:val="0"/>
        <w:autoSpaceDE w:val="0"/>
        <w:autoSpaceDN w:val="0"/>
        <w:ind w:left="144" w:right="144"/>
        <w:rPr>
          <w:rFonts w:eastAsia="Verdana" w:cs="Arial"/>
          <w:szCs w:val="22"/>
        </w:rPr>
      </w:pPr>
    </w:p>
    <w:p w:rsidR="00D97AE4" w:rsidRPr="00D97AE4" w:rsidRDefault="00D97AE4" w:rsidP="00D97AE4">
      <w:pPr>
        <w:widowControl w:val="0"/>
        <w:tabs>
          <w:tab w:val="left" w:pos="2544"/>
        </w:tabs>
        <w:autoSpaceDE w:val="0"/>
        <w:autoSpaceDN w:val="0"/>
        <w:ind w:left="144" w:right="144"/>
        <w:rPr>
          <w:rFonts w:eastAsia="Verdana" w:cs="Arial"/>
          <w:szCs w:val="22"/>
        </w:rPr>
      </w:pPr>
      <w:r w:rsidRPr="00D97AE4">
        <w:rPr>
          <w:rFonts w:eastAsia="Verdana" w:cs="Arial"/>
          <w:spacing w:val="-1"/>
          <w:szCs w:val="22"/>
        </w:rPr>
        <w:t>1.</w:t>
      </w:r>
      <w:r>
        <w:rPr>
          <w:rFonts w:eastAsia="Verdana" w:cs="Arial"/>
          <w:spacing w:val="-1"/>
          <w:szCs w:val="22"/>
        </w:rPr>
        <w:t xml:space="preserve"> </w:t>
      </w:r>
      <w:r w:rsidRPr="00D97AE4">
        <w:rPr>
          <w:rFonts w:eastAsia="Verdana" w:cs="Arial"/>
          <w:szCs w:val="22"/>
        </w:rPr>
        <w:t>Typical Construction Details, AITC</w:t>
      </w:r>
      <w:r w:rsidRPr="00D97AE4">
        <w:rPr>
          <w:rFonts w:eastAsia="Verdana" w:cs="Arial"/>
          <w:spacing w:val="-5"/>
          <w:szCs w:val="22"/>
        </w:rPr>
        <w:t xml:space="preserve"> </w:t>
      </w:r>
      <w:r w:rsidRPr="00D97AE4">
        <w:rPr>
          <w:rFonts w:eastAsia="Verdana" w:cs="Arial"/>
          <w:szCs w:val="22"/>
        </w:rPr>
        <w:t>104.</w:t>
      </w:r>
    </w:p>
    <w:p w:rsidR="00D97AE4" w:rsidRPr="00D97AE4" w:rsidRDefault="00D97AE4" w:rsidP="00D97AE4">
      <w:pPr>
        <w:widowControl w:val="0"/>
        <w:tabs>
          <w:tab w:val="left" w:pos="2544"/>
        </w:tabs>
        <w:autoSpaceDE w:val="0"/>
        <w:autoSpaceDN w:val="0"/>
        <w:spacing w:before="140"/>
        <w:ind w:left="144" w:right="144"/>
        <w:rPr>
          <w:rFonts w:eastAsia="Verdana" w:cs="Arial"/>
          <w:szCs w:val="22"/>
        </w:rPr>
      </w:pPr>
      <w:r w:rsidRPr="00D97AE4">
        <w:rPr>
          <w:rFonts w:eastAsia="Verdana" w:cs="Arial"/>
          <w:spacing w:val="-1"/>
          <w:szCs w:val="22"/>
        </w:rPr>
        <w:t>2.</w:t>
      </w:r>
      <w:r>
        <w:rPr>
          <w:rFonts w:eastAsia="Verdana" w:cs="Arial"/>
          <w:spacing w:val="-1"/>
          <w:szCs w:val="22"/>
        </w:rPr>
        <w:t xml:space="preserve"> </w:t>
      </w:r>
      <w:r w:rsidRPr="00D97AE4">
        <w:rPr>
          <w:rFonts w:eastAsia="Verdana" w:cs="Arial"/>
          <w:szCs w:val="22"/>
        </w:rPr>
        <w:t>Code of Suggested Practices, AITC</w:t>
      </w:r>
      <w:r w:rsidRPr="00D97AE4">
        <w:rPr>
          <w:rFonts w:eastAsia="Verdana" w:cs="Arial"/>
          <w:spacing w:val="-6"/>
          <w:szCs w:val="22"/>
        </w:rPr>
        <w:t xml:space="preserve"> </w:t>
      </w:r>
      <w:r w:rsidRPr="00D97AE4">
        <w:rPr>
          <w:rFonts w:eastAsia="Verdana" w:cs="Arial"/>
          <w:szCs w:val="22"/>
        </w:rPr>
        <w:t>106.</w:t>
      </w:r>
    </w:p>
    <w:p w:rsidR="00D97AE4" w:rsidRPr="00D97AE4" w:rsidRDefault="00D97AE4" w:rsidP="00D97AE4">
      <w:pPr>
        <w:widowControl w:val="0"/>
        <w:tabs>
          <w:tab w:val="left" w:pos="2544"/>
        </w:tabs>
        <w:autoSpaceDE w:val="0"/>
        <w:autoSpaceDN w:val="0"/>
        <w:ind w:left="144" w:right="144"/>
        <w:rPr>
          <w:rFonts w:eastAsia="Verdana" w:cs="Arial"/>
          <w:szCs w:val="22"/>
        </w:rPr>
      </w:pPr>
      <w:r w:rsidRPr="00D97AE4">
        <w:rPr>
          <w:rFonts w:eastAsia="Verdana" w:cs="Arial"/>
          <w:spacing w:val="-1"/>
          <w:szCs w:val="22"/>
        </w:rPr>
        <w:t>3.</w:t>
      </w:r>
      <w:r>
        <w:rPr>
          <w:rFonts w:eastAsia="Verdana" w:cs="Arial"/>
          <w:spacing w:val="-1"/>
          <w:szCs w:val="22"/>
        </w:rPr>
        <w:t xml:space="preserve"> </w:t>
      </w:r>
      <w:r w:rsidRPr="00D97AE4">
        <w:rPr>
          <w:rFonts w:eastAsia="Verdana" w:cs="Arial"/>
          <w:szCs w:val="22"/>
        </w:rPr>
        <w:t>Standard for Heavy Timber Construction, AITC</w:t>
      </w:r>
      <w:r w:rsidRPr="00D97AE4">
        <w:rPr>
          <w:rFonts w:eastAsia="Verdana" w:cs="Arial"/>
          <w:spacing w:val="-8"/>
          <w:szCs w:val="22"/>
        </w:rPr>
        <w:t xml:space="preserve"> </w:t>
      </w:r>
      <w:r w:rsidRPr="00D97AE4">
        <w:rPr>
          <w:rFonts w:eastAsia="Verdana" w:cs="Arial"/>
          <w:szCs w:val="22"/>
        </w:rPr>
        <w:t>108.</w:t>
      </w:r>
    </w:p>
    <w:p w:rsidR="00D97AE4" w:rsidRPr="00D97AE4" w:rsidRDefault="00D97AE4" w:rsidP="00D97AE4">
      <w:pPr>
        <w:widowControl w:val="0"/>
        <w:tabs>
          <w:tab w:val="left" w:pos="2544"/>
        </w:tabs>
        <w:autoSpaceDE w:val="0"/>
        <w:autoSpaceDN w:val="0"/>
        <w:ind w:left="144" w:right="144"/>
        <w:rPr>
          <w:rFonts w:eastAsia="Verdana" w:cs="Arial"/>
          <w:szCs w:val="22"/>
        </w:rPr>
      </w:pPr>
      <w:r w:rsidRPr="00D97AE4">
        <w:rPr>
          <w:rFonts w:eastAsia="Verdana" w:cs="Arial"/>
          <w:spacing w:val="-1"/>
          <w:szCs w:val="22"/>
        </w:rPr>
        <w:t>4.</w:t>
      </w:r>
      <w:r>
        <w:rPr>
          <w:rFonts w:eastAsia="Verdana" w:cs="Arial"/>
          <w:spacing w:val="-1"/>
          <w:szCs w:val="22"/>
        </w:rPr>
        <w:t xml:space="preserve"> </w:t>
      </w:r>
      <w:r w:rsidRPr="00D97AE4">
        <w:rPr>
          <w:rFonts w:eastAsia="Verdana" w:cs="Arial"/>
          <w:szCs w:val="22"/>
        </w:rPr>
        <w:t xml:space="preserve">Standard for Preservative Treatment for Structural Glued Laminated </w:t>
      </w:r>
      <w:r w:rsidRPr="00D97AE4">
        <w:rPr>
          <w:rFonts w:eastAsia="Verdana" w:cs="Arial"/>
          <w:spacing w:val="-3"/>
          <w:szCs w:val="22"/>
        </w:rPr>
        <w:t xml:space="preserve">Timber, </w:t>
      </w:r>
      <w:r w:rsidRPr="00D97AE4">
        <w:rPr>
          <w:rFonts w:eastAsia="Verdana" w:cs="Arial"/>
          <w:szCs w:val="22"/>
        </w:rPr>
        <w:t>AITC</w:t>
      </w:r>
      <w:r w:rsidRPr="00D97AE4">
        <w:rPr>
          <w:rFonts w:eastAsia="Verdana" w:cs="Arial"/>
          <w:spacing w:val="-15"/>
          <w:szCs w:val="22"/>
        </w:rPr>
        <w:t xml:space="preserve"> </w:t>
      </w:r>
      <w:r w:rsidRPr="00D97AE4">
        <w:rPr>
          <w:rFonts w:eastAsia="Verdana" w:cs="Arial"/>
          <w:szCs w:val="22"/>
        </w:rPr>
        <w:t>109.</w:t>
      </w:r>
    </w:p>
    <w:p w:rsidR="00D97AE4" w:rsidRPr="00D97AE4" w:rsidRDefault="00D97AE4" w:rsidP="00D97AE4">
      <w:pPr>
        <w:widowControl w:val="0"/>
        <w:tabs>
          <w:tab w:val="left" w:pos="2544"/>
        </w:tabs>
        <w:autoSpaceDE w:val="0"/>
        <w:autoSpaceDN w:val="0"/>
        <w:spacing w:before="140"/>
        <w:ind w:left="144" w:right="144"/>
        <w:rPr>
          <w:rFonts w:eastAsia="Verdana" w:cs="Arial"/>
          <w:szCs w:val="22"/>
        </w:rPr>
      </w:pPr>
      <w:r w:rsidRPr="00D97AE4">
        <w:rPr>
          <w:rFonts w:eastAsia="Verdana" w:cs="Arial"/>
          <w:spacing w:val="-1"/>
          <w:szCs w:val="22"/>
        </w:rPr>
        <w:t>5.</w:t>
      </w:r>
      <w:r>
        <w:rPr>
          <w:rFonts w:eastAsia="Verdana" w:cs="Arial"/>
          <w:spacing w:val="-1"/>
          <w:szCs w:val="22"/>
        </w:rPr>
        <w:t xml:space="preserve"> </w:t>
      </w:r>
      <w:r w:rsidRPr="00D97AE4">
        <w:rPr>
          <w:rFonts w:eastAsia="Verdana" w:cs="Arial"/>
          <w:szCs w:val="22"/>
        </w:rPr>
        <w:t xml:space="preserve">Standard Appearance Grades for Structural Glued Laminated </w:t>
      </w:r>
      <w:r w:rsidRPr="00D97AE4">
        <w:rPr>
          <w:rFonts w:eastAsia="Verdana" w:cs="Arial"/>
          <w:spacing w:val="-3"/>
          <w:szCs w:val="22"/>
        </w:rPr>
        <w:t xml:space="preserve">Timber, </w:t>
      </w:r>
      <w:r w:rsidRPr="00D97AE4">
        <w:rPr>
          <w:rFonts w:eastAsia="Verdana" w:cs="Arial"/>
          <w:szCs w:val="22"/>
        </w:rPr>
        <w:t>AITC</w:t>
      </w:r>
      <w:r w:rsidRPr="00D97AE4">
        <w:rPr>
          <w:rFonts w:eastAsia="Verdana" w:cs="Arial"/>
          <w:spacing w:val="-11"/>
          <w:szCs w:val="22"/>
        </w:rPr>
        <w:t xml:space="preserve"> </w:t>
      </w:r>
      <w:r w:rsidRPr="00D97AE4">
        <w:rPr>
          <w:rFonts w:eastAsia="Verdana" w:cs="Arial"/>
          <w:szCs w:val="22"/>
        </w:rPr>
        <w:t>110.</w:t>
      </w:r>
    </w:p>
    <w:p w:rsidR="00D97AE4" w:rsidRPr="00D97AE4" w:rsidRDefault="00D97AE4" w:rsidP="00D97AE4">
      <w:pPr>
        <w:widowControl w:val="0"/>
        <w:tabs>
          <w:tab w:val="left" w:pos="2544"/>
        </w:tabs>
        <w:autoSpaceDE w:val="0"/>
        <w:autoSpaceDN w:val="0"/>
        <w:ind w:left="144" w:right="144"/>
        <w:rPr>
          <w:rFonts w:eastAsia="Verdana" w:cs="Arial"/>
          <w:szCs w:val="22"/>
        </w:rPr>
      </w:pPr>
      <w:r w:rsidRPr="00D97AE4">
        <w:rPr>
          <w:rFonts w:eastAsia="Verdana" w:cs="Arial"/>
          <w:spacing w:val="-1"/>
          <w:szCs w:val="22"/>
        </w:rPr>
        <w:lastRenderedPageBreak/>
        <w:t>6.</w:t>
      </w:r>
      <w:r>
        <w:rPr>
          <w:rFonts w:eastAsia="Verdana" w:cs="Arial"/>
          <w:spacing w:val="-1"/>
          <w:szCs w:val="22"/>
        </w:rPr>
        <w:t xml:space="preserve"> </w:t>
      </w:r>
      <w:r w:rsidRPr="00D97AE4">
        <w:rPr>
          <w:rFonts w:eastAsia="Verdana" w:cs="Arial"/>
          <w:szCs w:val="22"/>
        </w:rPr>
        <w:t xml:space="preserve">Standard for </w:t>
      </w:r>
      <w:r w:rsidRPr="00D97AE4">
        <w:rPr>
          <w:rFonts w:eastAsia="Verdana" w:cs="Arial"/>
          <w:spacing w:val="-3"/>
          <w:szCs w:val="22"/>
        </w:rPr>
        <w:t xml:space="preserve">Tongue </w:t>
      </w:r>
      <w:r w:rsidRPr="00D97AE4">
        <w:rPr>
          <w:rFonts w:eastAsia="Verdana" w:cs="Arial"/>
          <w:szCs w:val="22"/>
        </w:rPr>
        <w:t>and Groove Heavy Timber Roof Decking, AITC</w:t>
      </w:r>
      <w:r w:rsidRPr="00D97AE4">
        <w:rPr>
          <w:rFonts w:eastAsia="Verdana" w:cs="Arial"/>
          <w:spacing w:val="-11"/>
          <w:szCs w:val="22"/>
        </w:rPr>
        <w:t xml:space="preserve"> </w:t>
      </w:r>
      <w:r w:rsidRPr="00D97AE4">
        <w:rPr>
          <w:rFonts w:eastAsia="Verdana" w:cs="Arial"/>
          <w:szCs w:val="22"/>
        </w:rPr>
        <w:t>112.</w:t>
      </w:r>
    </w:p>
    <w:p w:rsidR="00D97AE4" w:rsidRDefault="00D97AE4" w:rsidP="00D97AE4">
      <w:pPr>
        <w:widowControl w:val="0"/>
        <w:tabs>
          <w:tab w:val="left" w:pos="2544"/>
        </w:tabs>
        <w:autoSpaceDE w:val="0"/>
        <w:autoSpaceDN w:val="0"/>
        <w:spacing w:line="422" w:lineRule="auto"/>
        <w:ind w:left="144" w:right="144"/>
        <w:rPr>
          <w:rFonts w:eastAsia="Verdana" w:cs="Arial"/>
          <w:szCs w:val="22"/>
        </w:rPr>
      </w:pPr>
      <w:r w:rsidRPr="00D97AE4">
        <w:rPr>
          <w:rFonts w:eastAsia="Verdana" w:cs="Arial"/>
          <w:spacing w:val="-1"/>
          <w:szCs w:val="22"/>
        </w:rPr>
        <w:t>7.</w:t>
      </w:r>
      <w:r>
        <w:rPr>
          <w:rFonts w:eastAsia="Verdana" w:cs="Arial"/>
          <w:spacing w:val="-1"/>
          <w:szCs w:val="22"/>
        </w:rPr>
        <w:t xml:space="preserve"> </w:t>
      </w:r>
      <w:r w:rsidRPr="00D97AE4">
        <w:rPr>
          <w:rFonts w:eastAsia="Verdana" w:cs="Arial"/>
          <w:szCs w:val="22"/>
        </w:rPr>
        <w:t>Standard  for  Dimensions  of  Glued  Laminated  Structural  Members,  AITC  113.</w:t>
      </w:r>
    </w:p>
    <w:p w:rsidR="00D97AE4" w:rsidRDefault="00D97AE4" w:rsidP="00D97AE4">
      <w:pPr>
        <w:widowControl w:val="0"/>
        <w:tabs>
          <w:tab w:val="left" w:pos="2544"/>
        </w:tabs>
        <w:autoSpaceDE w:val="0"/>
        <w:autoSpaceDN w:val="0"/>
        <w:spacing w:line="422" w:lineRule="auto"/>
        <w:ind w:left="144" w:right="144"/>
        <w:rPr>
          <w:rFonts w:eastAsia="Verdana" w:cs="Arial"/>
          <w:strike/>
          <w:color w:val="0000FF"/>
          <w:szCs w:val="22"/>
        </w:rPr>
      </w:pPr>
      <w:r w:rsidRPr="00D97AE4">
        <w:rPr>
          <w:rFonts w:eastAsia="Verdana" w:cs="Arial"/>
          <w:strike/>
          <w:color w:val="0000FF"/>
          <w:szCs w:val="22"/>
        </w:rPr>
        <w:t xml:space="preserve"> 8.Standard</w:t>
      </w:r>
      <w:r w:rsidRPr="00D97AE4">
        <w:rPr>
          <w:rFonts w:eastAsia="Verdana" w:cs="Arial"/>
          <w:strike/>
          <w:color w:val="0000FF"/>
          <w:spacing w:val="-5"/>
          <w:szCs w:val="22"/>
        </w:rPr>
        <w:t xml:space="preserve"> </w:t>
      </w:r>
      <w:r w:rsidRPr="00D97AE4">
        <w:rPr>
          <w:rFonts w:eastAsia="Verdana" w:cs="Arial"/>
          <w:strike/>
          <w:color w:val="0000FF"/>
          <w:szCs w:val="22"/>
        </w:rPr>
        <w:t>Specifications</w:t>
      </w:r>
      <w:r w:rsidRPr="00D97AE4">
        <w:rPr>
          <w:rFonts w:eastAsia="Verdana" w:cs="Arial"/>
          <w:strike/>
          <w:color w:val="0000FF"/>
          <w:spacing w:val="-5"/>
          <w:szCs w:val="22"/>
        </w:rPr>
        <w:t xml:space="preserve"> </w:t>
      </w:r>
      <w:r w:rsidRPr="00D97AE4">
        <w:rPr>
          <w:rFonts w:eastAsia="Verdana" w:cs="Arial"/>
          <w:strike/>
          <w:color w:val="0000FF"/>
          <w:szCs w:val="22"/>
        </w:rPr>
        <w:t>for</w:t>
      </w:r>
      <w:r w:rsidRPr="00D97AE4">
        <w:rPr>
          <w:rFonts w:eastAsia="Verdana" w:cs="Arial"/>
          <w:strike/>
          <w:color w:val="0000FF"/>
          <w:spacing w:val="-5"/>
          <w:szCs w:val="22"/>
        </w:rPr>
        <w:t xml:space="preserve"> </w:t>
      </w:r>
      <w:r w:rsidRPr="00D97AE4">
        <w:rPr>
          <w:rFonts w:eastAsia="Verdana" w:cs="Arial"/>
          <w:strike/>
          <w:color w:val="0000FF"/>
          <w:szCs w:val="22"/>
        </w:rPr>
        <w:t>Structural</w:t>
      </w:r>
      <w:r w:rsidRPr="00D97AE4">
        <w:rPr>
          <w:rFonts w:eastAsia="Verdana" w:cs="Arial"/>
          <w:strike/>
          <w:color w:val="0000FF"/>
          <w:spacing w:val="-5"/>
          <w:szCs w:val="22"/>
        </w:rPr>
        <w:t xml:space="preserve"> </w:t>
      </w:r>
      <w:r w:rsidRPr="00D97AE4">
        <w:rPr>
          <w:rFonts w:eastAsia="Verdana" w:cs="Arial"/>
          <w:strike/>
          <w:color w:val="0000FF"/>
          <w:szCs w:val="22"/>
        </w:rPr>
        <w:t>Glued</w:t>
      </w:r>
      <w:r w:rsidRPr="00D97AE4">
        <w:rPr>
          <w:rFonts w:eastAsia="Verdana" w:cs="Arial"/>
          <w:strike/>
          <w:color w:val="0000FF"/>
          <w:spacing w:val="-5"/>
          <w:szCs w:val="22"/>
        </w:rPr>
        <w:t xml:space="preserve"> </w:t>
      </w:r>
      <w:r w:rsidRPr="00D97AE4">
        <w:rPr>
          <w:rFonts w:eastAsia="Verdana" w:cs="Arial"/>
          <w:strike/>
          <w:color w:val="0000FF"/>
          <w:szCs w:val="22"/>
        </w:rPr>
        <w:t>Laminated</w:t>
      </w:r>
      <w:r w:rsidRPr="00D97AE4">
        <w:rPr>
          <w:rFonts w:eastAsia="Verdana" w:cs="Arial"/>
          <w:strike/>
          <w:color w:val="0000FF"/>
          <w:spacing w:val="-5"/>
          <w:szCs w:val="22"/>
        </w:rPr>
        <w:t xml:space="preserve"> </w:t>
      </w:r>
      <w:r w:rsidRPr="00D97AE4">
        <w:rPr>
          <w:rFonts w:eastAsia="Verdana" w:cs="Arial"/>
          <w:strike/>
          <w:color w:val="0000FF"/>
          <w:szCs w:val="22"/>
        </w:rPr>
        <w:t>Timber</w:t>
      </w:r>
      <w:r w:rsidRPr="00D97AE4">
        <w:rPr>
          <w:rFonts w:eastAsia="Verdana" w:cs="Arial"/>
          <w:strike/>
          <w:color w:val="0000FF"/>
          <w:spacing w:val="-5"/>
          <w:szCs w:val="22"/>
        </w:rPr>
        <w:t xml:space="preserve"> </w:t>
      </w:r>
      <w:r w:rsidRPr="00D97AE4">
        <w:rPr>
          <w:rFonts w:eastAsia="Verdana" w:cs="Arial"/>
          <w:strike/>
          <w:color w:val="0000FF"/>
          <w:szCs w:val="22"/>
        </w:rPr>
        <w:t>of</w:t>
      </w:r>
      <w:r w:rsidRPr="00D97AE4">
        <w:rPr>
          <w:rFonts w:eastAsia="Verdana" w:cs="Arial"/>
          <w:strike/>
          <w:color w:val="0000FF"/>
          <w:spacing w:val="-5"/>
          <w:szCs w:val="22"/>
        </w:rPr>
        <w:t xml:space="preserve"> </w:t>
      </w:r>
      <w:r w:rsidRPr="00D97AE4">
        <w:rPr>
          <w:rFonts w:eastAsia="Verdana" w:cs="Arial"/>
          <w:strike/>
          <w:color w:val="0000FF"/>
          <w:szCs w:val="22"/>
        </w:rPr>
        <w:t>Softwood</w:t>
      </w:r>
      <w:r w:rsidRPr="00D97AE4">
        <w:rPr>
          <w:rFonts w:eastAsia="Verdana" w:cs="Arial"/>
          <w:strike/>
          <w:color w:val="0000FF"/>
          <w:spacing w:val="-5"/>
          <w:szCs w:val="22"/>
        </w:rPr>
        <w:t xml:space="preserve"> </w:t>
      </w:r>
      <w:r w:rsidRPr="00D97AE4">
        <w:rPr>
          <w:rFonts w:eastAsia="Verdana" w:cs="Arial"/>
          <w:strike/>
          <w:color w:val="0000FF"/>
          <w:szCs w:val="22"/>
        </w:rPr>
        <w:t>Species,</w:t>
      </w:r>
      <w:r w:rsidRPr="00D97AE4">
        <w:rPr>
          <w:rFonts w:eastAsia="Verdana" w:cs="Arial"/>
          <w:strike/>
          <w:color w:val="0000FF"/>
          <w:spacing w:val="-5"/>
          <w:szCs w:val="22"/>
        </w:rPr>
        <w:t xml:space="preserve"> </w:t>
      </w:r>
      <w:r w:rsidRPr="00D97AE4">
        <w:rPr>
          <w:rFonts w:eastAsia="Verdana" w:cs="Arial"/>
          <w:strike/>
          <w:color w:val="0000FF"/>
          <w:szCs w:val="22"/>
        </w:rPr>
        <w:t>AITC</w:t>
      </w:r>
      <w:r w:rsidRPr="00D97AE4">
        <w:rPr>
          <w:rFonts w:eastAsia="Verdana" w:cs="Arial"/>
          <w:strike/>
          <w:color w:val="0000FF"/>
          <w:spacing w:val="-5"/>
          <w:szCs w:val="22"/>
        </w:rPr>
        <w:t xml:space="preserve"> </w:t>
      </w:r>
      <w:r w:rsidRPr="00D97AE4">
        <w:rPr>
          <w:rFonts w:eastAsia="Verdana" w:cs="Arial"/>
          <w:strike/>
          <w:color w:val="0000FF"/>
          <w:szCs w:val="22"/>
        </w:rPr>
        <w:t>117.</w:t>
      </w:r>
    </w:p>
    <w:p w:rsidR="00D97AE4" w:rsidRPr="00D97AE4" w:rsidRDefault="00D97AE4" w:rsidP="00D97AE4">
      <w:pPr>
        <w:widowControl w:val="0"/>
        <w:tabs>
          <w:tab w:val="left" w:pos="2544"/>
        </w:tabs>
        <w:autoSpaceDE w:val="0"/>
        <w:autoSpaceDN w:val="0"/>
        <w:spacing w:line="422" w:lineRule="auto"/>
        <w:ind w:left="144" w:right="144"/>
        <w:rPr>
          <w:rFonts w:eastAsia="Verdana" w:cs="Arial"/>
          <w:szCs w:val="22"/>
        </w:rPr>
      </w:pPr>
      <w:r w:rsidRPr="00D97AE4">
        <w:rPr>
          <w:rFonts w:eastAsia="Verdana" w:cs="Arial"/>
          <w:color w:val="FF0000"/>
          <w:szCs w:val="22"/>
          <w:u w:val="single" w:color="FF0000"/>
        </w:rPr>
        <w:t>8</w:t>
      </w:r>
      <w:r w:rsidRPr="00D97AE4">
        <w:rPr>
          <w:rFonts w:eastAsia="Verdana" w:cs="Arial"/>
          <w:color w:val="0000FF"/>
          <w:szCs w:val="22"/>
        </w:rPr>
        <w:t xml:space="preserve"> </w:t>
      </w:r>
      <w:r w:rsidRPr="00D97AE4">
        <w:rPr>
          <w:rFonts w:eastAsia="Verdana" w:cs="Arial"/>
          <w:strike/>
          <w:color w:val="0000FF"/>
          <w:szCs w:val="22"/>
        </w:rPr>
        <w:t>9</w:t>
      </w:r>
      <w:r w:rsidRPr="00D97AE4">
        <w:rPr>
          <w:rFonts w:eastAsia="Verdana" w:cs="Arial"/>
          <w:color w:val="0000FF"/>
          <w:szCs w:val="22"/>
        </w:rPr>
        <w:t xml:space="preserve"> </w:t>
      </w:r>
      <w:r w:rsidRPr="00D97AE4">
        <w:rPr>
          <w:rFonts w:eastAsia="Verdana" w:cs="Arial"/>
          <w:szCs w:val="22"/>
        </w:rPr>
        <w:t xml:space="preserve">.Standard Specifications for Hardwood Glued Laminated </w:t>
      </w:r>
      <w:r w:rsidRPr="00D97AE4">
        <w:rPr>
          <w:rFonts w:eastAsia="Verdana" w:cs="Arial"/>
          <w:spacing w:val="-3"/>
          <w:szCs w:val="22"/>
        </w:rPr>
        <w:t xml:space="preserve">Timber, </w:t>
      </w:r>
      <w:r w:rsidRPr="00D97AE4">
        <w:rPr>
          <w:rFonts w:eastAsia="Verdana" w:cs="Arial"/>
          <w:szCs w:val="22"/>
        </w:rPr>
        <w:t>AITC</w:t>
      </w:r>
      <w:r w:rsidRPr="00D97AE4">
        <w:rPr>
          <w:rFonts w:eastAsia="Verdana" w:cs="Arial"/>
          <w:spacing w:val="-12"/>
          <w:szCs w:val="22"/>
        </w:rPr>
        <w:t xml:space="preserve"> </w:t>
      </w:r>
      <w:r w:rsidRPr="00D97AE4">
        <w:rPr>
          <w:rFonts w:eastAsia="Verdana" w:cs="Arial"/>
          <w:szCs w:val="22"/>
        </w:rPr>
        <w:t>119.</w:t>
      </w:r>
    </w:p>
    <w:p w:rsidR="00D97AE4" w:rsidRPr="00D97AE4" w:rsidRDefault="00D97AE4" w:rsidP="00D97AE4">
      <w:pPr>
        <w:widowControl w:val="0"/>
        <w:autoSpaceDE w:val="0"/>
        <w:autoSpaceDN w:val="0"/>
        <w:spacing w:before="2"/>
        <w:ind w:left="144" w:right="144"/>
        <w:rPr>
          <w:rFonts w:eastAsia="Verdana" w:cs="Arial"/>
          <w:szCs w:val="22"/>
        </w:rPr>
      </w:pPr>
      <w:r w:rsidRPr="00D97AE4">
        <w:rPr>
          <w:rFonts w:eastAsia="Verdana" w:cs="Arial"/>
          <w:color w:val="FF0000"/>
          <w:szCs w:val="22"/>
          <w:u w:val="single" w:color="FF0000"/>
        </w:rPr>
        <w:t>9</w:t>
      </w:r>
      <w:r w:rsidRPr="00D97AE4">
        <w:rPr>
          <w:rFonts w:eastAsia="Verdana" w:cs="Arial"/>
          <w:color w:val="0000FF"/>
          <w:szCs w:val="22"/>
        </w:rPr>
        <w:t xml:space="preserve"> </w:t>
      </w:r>
      <w:r w:rsidRPr="00D97AE4">
        <w:rPr>
          <w:rFonts w:eastAsia="Verdana" w:cs="Arial"/>
          <w:strike/>
          <w:color w:val="0000FF"/>
          <w:szCs w:val="22"/>
        </w:rPr>
        <w:t>10</w:t>
      </w:r>
      <w:r w:rsidRPr="00D97AE4">
        <w:rPr>
          <w:rFonts w:eastAsia="Verdana" w:cs="Arial"/>
          <w:color w:val="0000FF"/>
          <w:szCs w:val="22"/>
        </w:rPr>
        <w:t xml:space="preserve"> </w:t>
      </w:r>
      <w:r w:rsidRPr="00D97AE4">
        <w:rPr>
          <w:rFonts w:eastAsia="Verdana" w:cs="Arial"/>
          <w:szCs w:val="22"/>
        </w:rPr>
        <w:t>.Technical Report No. 7, Calculation of Fire Resistance of Glued Laminated Timber.</w:t>
      </w:r>
    </w:p>
    <w:p w:rsidR="00D97AE4" w:rsidRPr="00D97AE4" w:rsidRDefault="00D97AE4" w:rsidP="00D97AE4">
      <w:pPr>
        <w:widowControl w:val="0"/>
        <w:autoSpaceDE w:val="0"/>
        <w:autoSpaceDN w:val="0"/>
        <w:spacing w:before="140"/>
        <w:ind w:left="144" w:right="144"/>
        <w:rPr>
          <w:rFonts w:eastAsia="Verdana" w:cs="Arial"/>
          <w:szCs w:val="22"/>
        </w:rPr>
      </w:pPr>
      <w:r w:rsidRPr="00D97AE4">
        <w:rPr>
          <w:rFonts w:eastAsia="Verdana" w:cs="Arial"/>
          <w:strike/>
          <w:color w:val="0000FF"/>
          <w:szCs w:val="22"/>
        </w:rPr>
        <w:t>11.Structural Glued Laminated Timber, ANSI/AITC A190.1</w:t>
      </w:r>
      <w:r w:rsidRPr="00D97AE4">
        <w:rPr>
          <w:rFonts w:eastAsia="Verdana" w:cs="Arial"/>
          <w:szCs w:val="22"/>
        </w:rPr>
        <w:t>.</w:t>
      </w:r>
    </w:p>
    <w:p w:rsidR="00D97AE4" w:rsidRPr="00D97AE4" w:rsidRDefault="00D97AE4" w:rsidP="00D97AE4">
      <w:pPr>
        <w:widowControl w:val="0"/>
        <w:autoSpaceDE w:val="0"/>
        <w:autoSpaceDN w:val="0"/>
        <w:spacing w:before="110"/>
        <w:outlineLvl w:val="0"/>
        <w:rPr>
          <w:rFonts w:eastAsia="Verdana" w:cs="Arial"/>
          <w:b/>
          <w:bCs/>
          <w:szCs w:val="22"/>
        </w:rPr>
      </w:pPr>
      <w:r w:rsidRPr="00D97AE4">
        <w:rPr>
          <w:rFonts w:eastAsia="Verdana" w:cs="Arial"/>
          <w:b/>
          <w:bCs/>
          <w:szCs w:val="22"/>
        </w:rPr>
        <w:t>2314.4.3</w:t>
      </w:r>
    </w:p>
    <w:p w:rsidR="00D97AE4" w:rsidRPr="00D97AE4" w:rsidRDefault="00D97AE4" w:rsidP="00D97AE4">
      <w:pPr>
        <w:widowControl w:val="0"/>
        <w:autoSpaceDE w:val="0"/>
        <w:autoSpaceDN w:val="0"/>
        <w:spacing w:before="141"/>
        <w:rPr>
          <w:rFonts w:eastAsia="Verdana" w:cs="Arial"/>
          <w:szCs w:val="22"/>
        </w:rPr>
      </w:pPr>
      <w:r w:rsidRPr="00D97AE4">
        <w:rPr>
          <w:rFonts w:eastAsia="Verdana" w:cs="Arial"/>
          <w:szCs w:val="22"/>
        </w:rPr>
        <w:t xml:space="preserve">APA The Engineered Wood Association (formerly APA American Plywood Association), </w:t>
      </w:r>
      <w:r w:rsidRPr="00D97AE4">
        <w:rPr>
          <w:rFonts w:eastAsia="Verdana" w:cs="Arial"/>
          <w:strike/>
          <w:color w:val="0000FF"/>
          <w:szCs w:val="22"/>
        </w:rPr>
        <w:t>P.O. Box 11700</w:t>
      </w:r>
      <w:r w:rsidRPr="00D97AE4">
        <w:rPr>
          <w:rFonts w:eastAsia="Verdana" w:cs="Arial"/>
          <w:color w:val="0000FF"/>
          <w:szCs w:val="22"/>
        </w:rPr>
        <w:t xml:space="preserve"> </w:t>
      </w:r>
      <w:r w:rsidRPr="00D97AE4">
        <w:rPr>
          <w:rFonts w:eastAsia="Verdana" w:cs="Arial"/>
          <w:color w:val="FF0000"/>
          <w:szCs w:val="22"/>
          <w:u w:val="single" w:color="FF0000"/>
        </w:rPr>
        <w:t>7011</w:t>
      </w:r>
      <w:r w:rsidRPr="00D97AE4">
        <w:rPr>
          <w:rFonts w:eastAsia="Verdana" w:cs="Arial"/>
          <w:color w:val="FF0000"/>
          <w:szCs w:val="22"/>
        </w:rPr>
        <w:t xml:space="preserve"> </w:t>
      </w:r>
      <w:r w:rsidRPr="00D97AE4">
        <w:rPr>
          <w:rFonts w:eastAsia="Verdana" w:cs="Arial"/>
          <w:color w:val="FF0000"/>
          <w:szCs w:val="22"/>
          <w:u w:val="single" w:color="FF0000"/>
        </w:rPr>
        <w:t>South 19th Street</w:t>
      </w:r>
      <w:r w:rsidRPr="00D97AE4">
        <w:rPr>
          <w:rFonts w:eastAsia="Verdana" w:cs="Arial"/>
          <w:szCs w:val="22"/>
        </w:rPr>
        <w:t xml:space="preserve">, Tacoma, WA </w:t>
      </w:r>
      <w:r w:rsidRPr="00D97AE4">
        <w:rPr>
          <w:rFonts w:eastAsia="Verdana" w:cs="Arial"/>
          <w:strike/>
          <w:color w:val="0000FF"/>
          <w:szCs w:val="22"/>
        </w:rPr>
        <w:t>98411</w:t>
      </w:r>
      <w:r w:rsidRPr="00D97AE4">
        <w:rPr>
          <w:rFonts w:eastAsia="Verdana" w:cs="Arial"/>
          <w:color w:val="0000FF"/>
          <w:szCs w:val="22"/>
        </w:rPr>
        <w:t xml:space="preserve"> </w:t>
      </w:r>
      <w:r w:rsidRPr="00D97AE4">
        <w:rPr>
          <w:rFonts w:eastAsia="Verdana" w:cs="Arial"/>
          <w:color w:val="FF0000"/>
          <w:szCs w:val="22"/>
          <w:u w:val="single" w:color="FF0000"/>
        </w:rPr>
        <w:t>98466</w:t>
      </w:r>
      <w:r w:rsidRPr="00D97AE4">
        <w:rPr>
          <w:rFonts w:eastAsia="Verdana" w:cs="Arial"/>
          <w:szCs w:val="22"/>
        </w:rPr>
        <w:t>.</w:t>
      </w:r>
    </w:p>
    <w:p w:rsidR="00D97AE4" w:rsidRPr="00D97AE4" w:rsidRDefault="00D97AE4" w:rsidP="00D97AE4">
      <w:pPr>
        <w:widowControl w:val="0"/>
        <w:autoSpaceDE w:val="0"/>
        <w:autoSpaceDN w:val="0"/>
        <w:spacing w:before="7"/>
        <w:rPr>
          <w:rFonts w:eastAsia="Verdana" w:cs="Arial"/>
          <w:szCs w:val="22"/>
        </w:rPr>
      </w:pPr>
    </w:p>
    <w:p w:rsidR="00D97AE4" w:rsidRPr="00D97AE4" w:rsidRDefault="00D97AE4" w:rsidP="00D97AE4">
      <w:pPr>
        <w:widowControl w:val="0"/>
        <w:tabs>
          <w:tab w:val="left" w:pos="2544"/>
        </w:tabs>
        <w:autoSpaceDE w:val="0"/>
        <w:autoSpaceDN w:val="0"/>
        <w:ind w:hanging="54"/>
        <w:rPr>
          <w:rFonts w:eastAsia="Verdana" w:cs="Arial"/>
          <w:szCs w:val="22"/>
        </w:rPr>
      </w:pPr>
      <w:r w:rsidRPr="00D97AE4">
        <w:rPr>
          <w:rFonts w:eastAsia="Verdana" w:cs="Arial"/>
          <w:spacing w:val="-1"/>
          <w:szCs w:val="22"/>
        </w:rPr>
        <w:t xml:space="preserve">1. </w:t>
      </w:r>
      <w:r w:rsidRPr="00D97AE4">
        <w:rPr>
          <w:rFonts w:eastAsia="Verdana" w:cs="Arial"/>
          <w:szCs w:val="22"/>
        </w:rPr>
        <w:t>APA Design Construction Guide,</w:t>
      </w:r>
      <w:r w:rsidRPr="00D97AE4">
        <w:rPr>
          <w:rFonts w:eastAsia="Verdana" w:cs="Arial"/>
          <w:strike/>
          <w:color w:val="0000FF"/>
          <w:szCs w:val="22"/>
        </w:rPr>
        <w:t xml:space="preserve"> </w:t>
      </w:r>
      <w:r w:rsidRPr="00D97AE4">
        <w:rPr>
          <w:rFonts w:eastAsia="Verdana" w:cs="Arial"/>
          <w:strike/>
          <w:color w:val="0000FF"/>
          <w:szCs w:val="22"/>
          <w:u w:val="single" w:color="0000FF"/>
        </w:rPr>
        <w:t>Residential and Commercial</w:t>
      </w:r>
      <w:r w:rsidRPr="00D97AE4">
        <w:rPr>
          <w:rFonts w:eastAsia="Verdana" w:cs="Arial"/>
          <w:color w:val="0000FF"/>
          <w:spacing w:val="-10"/>
          <w:szCs w:val="22"/>
        </w:rPr>
        <w:t xml:space="preserve"> </w:t>
      </w:r>
      <w:r w:rsidRPr="00D97AE4">
        <w:rPr>
          <w:rFonts w:eastAsia="Verdana" w:cs="Arial"/>
          <w:szCs w:val="22"/>
        </w:rPr>
        <w:t>E30</w:t>
      </w:r>
      <w:r w:rsidRPr="00D97AE4">
        <w:rPr>
          <w:rFonts w:eastAsia="Verdana" w:cs="Arial"/>
          <w:strike/>
          <w:color w:val="0000FF"/>
          <w:szCs w:val="22"/>
        </w:rPr>
        <w:t>D</w:t>
      </w:r>
      <w:r w:rsidRPr="00D97AE4">
        <w:rPr>
          <w:rFonts w:eastAsia="Verdana" w:cs="Arial"/>
          <w:szCs w:val="22"/>
        </w:rPr>
        <w:t>.</w:t>
      </w:r>
    </w:p>
    <w:p w:rsidR="00D97AE4" w:rsidRPr="00D97AE4" w:rsidRDefault="00D97AE4" w:rsidP="00D97AE4">
      <w:pPr>
        <w:widowControl w:val="0"/>
        <w:tabs>
          <w:tab w:val="left" w:pos="2544"/>
        </w:tabs>
        <w:autoSpaceDE w:val="0"/>
        <w:autoSpaceDN w:val="0"/>
        <w:spacing w:before="140"/>
        <w:ind w:hanging="54"/>
        <w:rPr>
          <w:rFonts w:eastAsia="Verdana" w:cs="Arial"/>
          <w:szCs w:val="22"/>
        </w:rPr>
      </w:pPr>
      <w:r w:rsidRPr="00D97AE4">
        <w:rPr>
          <w:rFonts w:eastAsia="Verdana" w:cs="Arial"/>
          <w:spacing w:val="-1"/>
          <w:szCs w:val="22"/>
        </w:rPr>
        <w:t xml:space="preserve">2. </w:t>
      </w:r>
      <w:r w:rsidRPr="00D97AE4">
        <w:rPr>
          <w:rFonts w:eastAsia="Verdana" w:cs="Arial"/>
          <w:noProof/>
          <w:szCs w:val="22"/>
        </w:rPr>
        <mc:AlternateContent>
          <mc:Choice Requires="wps">
            <w:drawing>
              <wp:anchor distT="0" distB="0" distL="114300" distR="114300" simplePos="0" relativeHeight="251668480" behindDoc="1" locked="0" layoutInCell="1" allowOverlap="1" wp14:anchorId="370CCAFC" wp14:editId="00D3F0EE">
                <wp:simplePos x="0" y="0"/>
                <wp:positionH relativeFrom="page">
                  <wp:posOffset>3453130</wp:posOffset>
                </wp:positionH>
                <wp:positionV relativeFrom="paragraph">
                  <wp:posOffset>157480</wp:posOffset>
                </wp:positionV>
                <wp:extent cx="40005" cy="698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698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1.9pt;margin-top:12.4pt;width:3.15pt;height:.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" fillcolor="blue" stroked="f">
                <w10:wrap anchorx="page"/>
              </v:rect>
            </w:pict>
          </mc:Fallback>
        </mc:AlternateContent>
      </w:r>
      <w:r w:rsidRPr="00D97AE4">
        <w:rPr>
          <w:rFonts w:eastAsia="Verdana" w:cs="Arial"/>
          <w:szCs w:val="22"/>
        </w:rPr>
        <w:t>Plywood Design Specification</w:t>
      </w:r>
      <w:r w:rsidRPr="00D97AE4">
        <w:rPr>
          <w:rFonts w:eastAsia="Verdana" w:cs="Arial"/>
          <w:spacing w:val="-4"/>
          <w:szCs w:val="22"/>
        </w:rPr>
        <w:t xml:space="preserve"> </w:t>
      </w:r>
      <w:r w:rsidRPr="00D97AE4">
        <w:rPr>
          <w:rFonts w:eastAsia="Verdana" w:cs="Arial"/>
          <w:szCs w:val="22"/>
        </w:rPr>
        <w:t>Y510</w:t>
      </w:r>
      <w:r w:rsidRPr="00D97AE4">
        <w:rPr>
          <w:rFonts w:eastAsia="Verdana" w:cs="Arial"/>
          <w:color w:val="0000FF"/>
          <w:szCs w:val="22"/>
        </w:rPr>
        <w:t>J</w:t>
      </w:r>
      <w:r w:rsidRPr="00D97AE4">
        <w:rPr>
          <w:rFonts w:eastAsia="Verdana" w:cs="Arial"/>
          <w:szCs w:val="22"/>
        </w:rPr>
        <w:t>.</w:t>
      </w:r>
    </w:p>
    <w:p w:rsidR="00D97AE4" w:rsidRPr="00D97AE4" w:rsidRDefault="00D97AE4" w:rsidP="00D97AE4">
      <w:pPr>
        <w:widowControl w:val="0"/>
        <w:tabs>
          <w:tab w:val="left" w:pos="2544"/>
        </w:tabs>
        <w:autoSpaceDE w:val="0"/>
        <w:autoSpaceDN w:val="0"/>
        <w:ind w:hanging="54"/>
        <w:rPr>
          <w:rFonts w:eastAsia="Verdana" w:cs="Arial"/>
          <w:szCs w:val="22"/>
        </w:rPr>
      </w:pPr>
      <w:r w:rsidRPr="00D97AE4">
        <w:rPr>
          <w:rFonts w:eastAsia="Verdana" w:cs="Arial"/>
          <w:spacing w:val="-1"/>
          <w:szCs w:val="22"/>
        </w:rPr>
        <w:t xml:space="preserve">3. </w:t>
      </w:r>
      <w:r w:rsidRPr="00D97AE4">
        <w:rPr>
          <w:rFonts w:eastAsia="Verdana" w:cs="Arial"/>
          <w:szCs w:val="22"/>
        </w:rPr>
        <w:t>Plywood</w:t>
      </w:r>
      <w:r w:rsidRPr="00D97AE4">
        <w:rPr>
          <w:rFonts w:eastAsia="Verdana" w:cs="Arial"/>
          <w:spacing w:val="-5"/>
          <w:szCs w:val="22"/>
        </w:rPr>
        <w:t xml:space="preserve"> </w:t>
      </w:r>
      <w:r w:rsidRPr="00D97AE4">
        <w:rPr>
          <w:rFonts w:eastAsia="Verdana" w:cs="Arial"/>
          <w:szCs w:val="22"/>
        </w:rPr>
        <w:t>Design</w:t>
      </w:r>
      <w:r w:rsidRPr="00D97AE4">
        <w:rPr>
          <w:rFonts w:eastAsia="Verdana" w:cs="Arial"/>
          <w:spacing w:val="-5"/>
          <w:szCs w:val="22"/>
        </w:rPr>
        <w:t xml:space="preserve"> </w:t>
      </w:r>
      <w:r w:rsidRPr="00D97AE4">
        <w:rPr>
          <w:rFonts w:eastAsia="Verdana" w:cs="Arial"/>
          <w:szCs w:val="22"/>
        </w:rPr>
        <w:t>Specification—Design</w:t>
      </w:r>
      <w:r w:rsidRPr="00D97AE4">
        <w:rPr>
          <w:rFonts w:eastAsia="Verdana" w:cs="Arial"/>
          <w:spacing w:val="-5"/>
          <w:szCs w:val="22"/>
        </w:rPr>
        <w:t xml:space="preserve"> </w:t>
      </w:r>
      <w:r w:rsidRPr="00D97AE4">
        <w:rPr>
          <w:rFonts w:eastAsia="Verdana" w:cs="Arial"/>
          <w:szCs w:val="22"/>
        </w:rPr>
        <w:t>and</w:t>
      </w:r>
      <w:r w:rsidRPr="00D97AE4">
        <w:rPr>
          <w:rFonts w:eastAsia="Verdana" w:cs="Arial"/>
          <w:spacing w:val="-5"/>
          <w:szCs w:val="22"/>
        </w:rPr>
        <w:t xml:space="preserve"> </w:t>
      </w:r>
      <w:r w:rsidRPr="00D97AE4">
        <w:rPr>
          <w:rFonts w:eastAsia="Verdana" w:cs="Arial"/>
          <w:szCs w:val="22"/>
        </w:rPr>
        <w:t>Fabrication</w:t>
      </w:r>
      <w:r w:rsidRPr="00D97AE4">
        <w:rPr>
          <w:rFonts w:eastAsia="Verdana" w:cs="Arial"/>
          <w:spacing w:val="-5"/>
          <w:szCs w:val="22"/>
        </w:rPr>
        <w:t xml:space="preserve"> </w:t>
      </w:r>
      <w:r w:rsidRPr="00D97AE4">
        <w:rPr>
          <w:rFonts w:eastAsia="Verdana" w:cs="Arial"/>
          <w:szCs w:val="22"/>
        </w:rPr>
        <w:t>of</w:t>
      </w:r>
      <w:r w:rsidRPr="00D97AE4">
        <w:rPr>
          <w:rFonts w:eastAsia="Verdana" w:cs="Arial"/>
          <w:spacing w:val="-5"/>
          <w:szCs w:val="22"/>
        </w:rPr>
        <w:t xml:space="preserve"> </w:t>
      </w:r>
      <w:r w:rsidRPr="00D97AE4">
        <w:rPr>
          <w:rFonts w:eastAsia="Verdana" w:cs="Arial"/>
          <w:szCs w:val="22"/>
        </w:rPr>
        <w:t>Plywood</w:t>
      </w:r>
      <w:r w:rsidRPr="00D97AE4">
        <w:rPr>
          <w:rFonts w:eastAsia="Verdana" w:cs="Arial"/>
          <w:spacing w:val="-5"/>
          <w:szCs w:val="22"/>
        </w:rPr>
        <w:t xml:space="preserve"> </w:t>
      </w:r>
      <w:r w:rsidRPr="00D97AE4">
        <w:rPr>
          <w:rFonts w:eastAsia="Verdana" w:cs="Arial"/>
          <w:szCs w:val="22"/>
        </w:rPr>
        <w:t>Beams,</w:t>
      </w:r>
      <w:r w:rsidRPr="00D97AE4">
        <w:rPr>
          <w:rFonts w:eastAsia="Verdana" w:cs="Arial"/>
          <w:spacing w:val="-5"/>
          <w:szCs w:val="22"/>
        </w:rPr>
        <w:t xml:space="preserve"> </w:t>
      </w:r>
      <w:r w:rsidRPr="00D97AE4">
        <w:rPr>
          <w:rFonts w:eastAsia="Verdana" w:cs="Arial"/>
          <w:szCs w:val="22"/>
        </w:rPr>
        <w:t>Supplement</w:t>
      </w:r>
      <w:r w:rsidRPr="00D97AE4">
        <w:rPr>
          <w:rFonts w:eastAsia="Verdana" w:cs="Arial"/>
          <w:spacing w:val="-5"/>
          <w:szCs w:val="22"/>
        </w:rPr>
        <w:t xml:space="preserve"> </w:t>
      </w:r>
      <w:r w:rsidRPr="00D97AE4">
        <w:rPr>
          <w:rFonts w:eastAsia="Verdana" w:cs="Arial"/>
          <w:szCs w:val="22"/>
        </w:rPr>
        <w:t>No.</w:t>
      </w:r>
      <w:r w:rsidRPr="00D97AE4">
        <w:rPr>
          <w:rFonts w:eastAsia="Verdana" w:cs="Arial"/>
          <w:spacing w:val="-5"/>
          <w:szCs w:val="22"/>
        </w:rPr>
        <w:t xml:space="preserve"> </w:t>
      </w:r>
      <w:r w:rsidRPr="00D97AE4">
        <w:rPr>
          <w:rFonts w:eastAsia="Verdana" w:cs="Arial"/>
          <w:szCs w:val="22"/>
        </w:rPr>
        <w:t>1</w:t>
      </w:r>
      <w:r w:rsidRPr="00D97AE4">
        <w:rPr>
          <w:rFonts w:eastAsia="Verdana" w:cs="Arial"/>
          <w:spacing w:val="-5"/>
          <w:szCs w:val="22"/>
        </w:rPr>
        <w:t xml:space="preserve"> </w:t>
      </w:r>
      <w:r w:rsidRPr="00D97AE4">
        <w:rPr>
          <w:rFonts w:eastAsia="Verdana" w:cs="Arial"/>
          <w:szCs w:val="22"/>
        </w:rPr>
        <w:t>S811.</w:t>
      </w:r>
    </w:p>
    <w:p w:rsidR="00D97AE4" w:rsidRPr="00D97AE4" w:rsidRDefault="00D97AE4" w:rsidP="00D97AE4">
      <w:pPr>
        <w:widowControl w:val="0"/>
        <w:tabs>
          <w:tab w:val="left" w:pos="2544"/>
        </w:tabs>
        <w:autoSpaceDE w:val="0"/>
        <w:autoSpaceDN w:val="0"/>
        <w:ind w:hanging="54"/>
        <w:rPr>
          <w:rFonts w:eastAsia="Verdana" w:cs="Arial"/>
          <w:szCs w:val="22"/>
        </w:rPr>
      </w:pPr>
      <w:r w:rsidRPr="00D97AE4">
        <w:rPr>
          <w:rFonts w:eastAsia="Verdana" w:cs="Arial"/>
          <w:spacing w:val="-1"/>
          <w:szCs w:val="22"/>
        </w:rPr>
        <w:t xml:space="preserve">4. </w:t>
      </w:r>
      <w:r w:rsidRPr="00D97AE4">
        <w:rPr>
          <w:rFonts w:eastAsia="Verdana" w:cs="Arial"/>
          <w:szCs w:val="22"/>
        </w:rPr>
        <w:t>Plywood</w:t>
      </w:r>
      <w:r w:rsidRPr="00D97AE4">
        <w:rPr>
          <w:rFonts w:eastAsia="Verdana" w:cs="Arial"/>
          <w:spacing w:val="-5"/>
          <w:szCs w:val="22"/>
        </w:rPr>
        <w:t xml:space="preserve"> </w:t>
      </w:r>
      <w:r w:rsidRPr="00D97AE4">
        <w:rPr>
          <w:rFonts w:eastAsia="Verdana" w:cs="Arial"/>
          <w:szCs w:val="22"/>
        </w:rPr>
        <w:t>Design</w:t>
      </w:r>
      <w:r w:rsidRPr="00D97AE4">
        <w:rPr>
          <w:rFonts w:eastAsia="Verdana" w:cs="Arial"/>
          <w:spacing w:val="-5"/>
          <w:szCs w:val="22"/>
        </w:rPr>
        <w:t xml:space="preserve"> </w:t>
      </w:r>
      <w:r w:rsidRPr="00D97AE4">
        <w:rPr>
          <w:rFonts w:eastAsia="Verdana" w:cs="Arial"/>
          <w:szCs w:val="22"/>
        </w:rPr>
        <w:t>Specification—Design</w:t>
      </w:r>
      <w:r w:rsidRPr="00D97AE4">
        <w:rPr>
          <w:rFonts w:eastAsia="Verdana" w:cs="Arial"/>
          <w:spacing w:val="-5"/>
          <w:szCs w:val="22"/>
        </w:rPr>
        <w:t xml:space="preserve"> </w:t>
      </w:r>
      <w:r w:rsidRPr="00D97AE4">
        <w:rPr>
          <w:rFonts w:eastAsia="Verdana" w:cs="Arial"/>
          <w:szCs w:val="22"/>
        </w:rPr>
        <w:t>and</w:t>
      </w:r>
      <w:r w:rsidRPr="00D97AE4">
        <w:rPr>
          <w:rFonts w:eastAsia="Verdana" w:cs="Arial"/>
          <w:spacing w:val="-5"/>
          <w:szCs w:val="22"/>
        </w:rPr>
        <w:t xml:space="preserve"> </w:t>
      </w:r>
      <w:r w:rsidRPr="00D97AE4">
        <w:rPr>
          <w:rFonts w:eastAsia="Verdana" w:cs="Arial"/>
          <w:szCs w:val="22"/>
        </w:rPr>
        <w:t>Fabrication</w:t>
      </w:r>
      <w:r w:rsidRPr="00D97AE4">
        <w:rPr>
          <w:rFonts w:eastAsia="Verdana" w:cs="Arial"/>
          <w:spacing w:val="-5"/>
          <w:szCs w:val="22"/>
        </w:rPr>
        <w:t xml:space="preserve"> </w:t>
      </w:r>
      <w:r w:rsidRPr="00D97AE4">
        <w:rPr>
          <w:rFonts w:eastAsia="Verdana" w:cs="Arial"/>
          <w:szCs w:val="22"/>
        </w:rPr>
        <w:t>of</w:t>
      </w:r>
      <w:r w:rsidRPr="00D97AE4">
        <w:rPr>
          <w:rFonts w:eastAsia="Verdana" w:cs="Arial"/>
          <w:spacing w:val="-5"/>
          <w:szCs w:val="22"/>
        </w:rPr>
        <w:t xml:space="preserve"> </w:t>
      </w:r>
      <w:r w:rsidRPr="00D97AE4">
        <w:rPr>
          <w:rFonts w:eastAsia="Verdana" w:cs="Arial"/>
          <w:szCs w:val="22"/>
        </w:rPr>
        <w:t>Plywood</w:t>
      </w:r>
      <w:r w:rsidRPr="00D97AE4">
        <w:rPr>
          <w:rFonts w:eastAsia="Verdana" w:cs="Arial"/>
          <w:spacing w:val="-5"/>
          <w:szCs w:val="22"/>
        </w:rPr>
        <w:t xml:space="preserve"> </w:t>
      </w:r>
      <w:r w:rsidRPr="00D97AE4">
        <w:rPr>
          <w:rFonts w:eastAsia="Verdana" w:cs="Arial"/>
          <w:szCs w:val="22"/>
        </w:rPr>
        <w:t>Beams,</w:t>
      </w:r>
      <w:r w:rsidRPr="00D97AE4">
        <w:rPr>
          <w:rFonts w:eastAsia="Verdana" w:cs="Arial"/>
          <w:spacing w:val="-5"/>
          <w:szCs w:val="22"/>
        </w:rPr>
        <w:t xml:space="preserve"> </w:t>
      </w:r>
      <w:r w:rsidRPr="00D97AE4">
        <w:rPr>
          <w:rFonts w:eastAsia="Verdana" w:cs="Arial"/>
          <w:szCs w:val="22"/>
        </w:rPr>
        <w:t>Supplement</w:t>
      </w:r>
      <w:r w:rsidRPr="00D97AE4">
        <w:rPr>
          <w:rFonts w:eastAsia="Verdana" w:cs="Arial"/>
          <w:spacing w:val="-5"/>
          <w:szCs w:val="22"/>
        </w:rPr>
        <w:t xml:space="preserve"> </w:t>
      </w:r>
      <w:r w:rsidRPr="00D97AE4">
        <w:rPr>
          <w:rFonts w:eastAsia="Verdana" w:cs="Arial"/>
          <w:szCs w:val="22"/>
        </w:rPr>
        <w:t>No.</w:t>
      </w:r>
      <w:r w:rsidRPr="00D97AE4">
        <w:rPr>
          <w:rFonts w:eastAsia="Verdana" w:cs="Arial"/>
          <w:spacing w:val="-5"/>
          <w:szCs w:val="22"/>
        </w:rPr>
        <w:t xml:space="preserve"> </w:t>
      </w:r>
      <w:r w:rsidRPr="00D97AE4">
        <w:rPr>
          <w:rFonts w:eastAsia="Verdana" w:cs="Arial"/>
          <w:szCs w:val="22"/>
        </w:rPr>
        <w:t>2</w:t>
      </w:r>
      <w:r w:rsidRPr="00D97AE4">
        <w:rPr>
          <w:rFonts w:eastAsia="Verdana" w:cs="Arial"/>
          <w:spacing w:val="-5"/>
          <w:szCs w:val="22"/>
        </w:rPr>
        <w:t xml:space="preserve"> </w:t>
      </w:r>
      <w:r w:rsidRPr="00D97AE4">
        <w:rPr>
          <w:rFonts w:eastAsia="Verdana" w:cs="Arial"/>
          <w:szCs w:val="22"/>
        </w:rPr>
        <w:t>S812.</w:t>
      </w:r>
    </w:p>
    <w:p w:rsidR="00D97AE4" w:rsidRPr="00D97AE4" w:rsidRDefault="00D97AE4" w:rsidP="00D97AE4">
      <w:pPr>
        <w:widowControl w:val="0"/>
        <w:tabs>
          <w:tab w:val="left" w:pos="2544"/>
        </w:tabs>
        <w:autoSpaceDE w:val="0"/>
        <w:autoSpaceDN w:val="0"/>
        <w:ind w:hanging="54"/>
        <w:rPr>
          <w:rFonts w:eastAsia="Verdana" w:cs="Arial"/>
          <w:szCs w:val="22"/>
        </w:rPr>
      </w:pPr>
      <w:r w:rsidRPr="00D97AE4">
        <w:rPr>
          <w:rFonts w:eastAsia="Verdana" w:cs="Arial"/>
          <w:spacing w:val="-1"/>
          <w:szCs w:val="22"/>
        </w:rPr>
        <w:t xml:space="preserve">5. </w:t>
      </w:r>
      <w:r w:rsidRPr="00D97AE4">
        <w:rPr>
          <w:rFonts w:eastAsia="Verdana" w:cs="Arial"/>
          <w:szCs w:val="22"/>
        </w:rPr>
        <w:t>Plywood Design Specification-Design and Fabrication of Plywood Stressed-Skin Panels, Supplement No. 3</w:t>
      </w:r>
      <w:r w:rsidRPr="00D97AE4">
        <w:rPr>
          <w:rFonts w:eastAsia="Verdana" w:cs="Arial"/>
          <w:spacing w:val="-3"/>
          <w:szCs w:val="22"/>
        </w:rPr>
        <w:t xml:space="preserve"> </w:t>
      </w:r>
      <w:r w:rsidRPr="00D97AE4">
        <w:rPr>
          <w:rFonts w:eastAsia="Verdana" w:cs="Arial"/>
          <w:szCs w:val="22"/>
        </w:rPr>
        <w:t>U813.</w:t>
      </w:r>
    </w:p>
    <w:p w:rsidR="00D97AE4" w:rsidRPr="00D97AE4" w:rsidRDefault="00D97AE4" w:rsidP="00D97AE4">
      <w:pPr>
        <w:widowControl w:val="0"/>
        <w:tabs>
          <w:tab w:val="left" w:pos="2544"/>
        </w:tabs>
        <w:autoSpaceDE w:val="0"/>
        <w:autoSpaceDN w:val="0"/>
        <w:spacing w:before="141"/>
        <w:ind w:hanging="54"/>
        <w:rPr>
          <w:rFonts w:eastAsia="Verdana" w:cs="Arial"/>
          <w:szCs w:val="22"/>
        </w:rPr>
      </w:pPr>
      <w:r w:rsidRPr="00D97AE4">
        <w:rPr>
          <w:rFonts w:eastAsia="Verdana" w:cs="Arial"/>
          <w:spacing w:val="-1"/>
          <w:szCs w:val="22"/>
        </w:rPr>
        <w:t xml:space="preserve">6. </w:t>
      </w:r>
      <w:r w:rsidRPr="00D97AE4">
        <w:rPr>
          <w:rFonts w:eastAsia="Verdana" w:cs="Arial"/>
          <w:szCs w:val="22"/>
        </w:rPr>
        <w:t>Plywood Design Specifications—Design and Fabrication of Plywood Sandwich PanelsSupplement No.</w:t>
      </w:r>
      <w:r w:rsidRPr="00D97AE4">
        <w:rPr>
          <w:rFonts w:eastAsia="Verdana" w:cs="Arial"/>
          <w:spacing w:val="-23"/>
          <w:szCs w:val="22"/>
        </w:rPr>
        <w:t xml:space="preserve"> </w:t>
      </w:r>
      <w:r w:rsidRPr="00D97AE4">
        <w:rPr>
          <w:rFonts w:eastAsia="Verdana" w:cs="Arial"/>
          <w:szCs w:val="22"/>
        </w:rPr>
        <w:t>4 U814.</w:t>
      </w:r>
    </w:p>
    <w:p w:rsidR="00D97AE4" w:rsidRPr="00D97AE4" w:rsidRDefault="00D97AE4" w:rsidP="00D97AE4">
      <w:pPr>
        <w:widowControl w:val="0"/>
        <w:tabs>
          <w:tab w:val="left" w:pos="2544"/>
        </w:tabs>
        <w:autoSpaceDE w:val="0"/>
        <w:autoSpaceDN w:val="0"/>
        <w:spacing w:before="141"/>
        <w:ind w:hanging="54"/>
        <w:rPr>
          <w:rFonts w:eastAsia="Verdana" w:cs="Arial"/>
          <w:szCs w:val="22"/>
        </w:rPr>
      </w:pPr>
      <w:r w:rsidRPr="00D97AE4">
        <w:rPr>
          <w:rFonts w:eastAsia="Verdana" w:cs="Arial"/>
          <w:spacing w:val="-1"/>
          <w:szCs w:val="22"/>
        </w:rPr>
        <w:t xml:space="preserve">7. </w:t>
      </w:r>
      <w:r w:rsidRPr="00D97AE4">
        <w:rPr>
          <w:rFonts w:eastAsia="Verdana" w:cs="Arial"/>
          <w:szCs w:val="22"/>
        </w:rPr>
        <w:t>Plywood Design Specifications—Design and Fabrication of All-Plywood Beams, Supplement No.5 H815.</w:t>
      </w:r>
    </w:p>
    <w:p w:rsidR="00D97AE4" w:rsidRPr="00D97AE4" w:rsidRDefault="00D97AE4" w:rsidP="00D97AE4">
      <w:pPr>
        <w:widowControl w:val="0"/>
        <w:tabs>
          <w:tab w:val="left" w:pos="2544"/>
        </w:tabs>
        <w:autoSpaceDE w:val="0"/>
        <w:autoSpaceDN w:val="0"/>
        <w:spacing w:before="140"/>
        <w:ind w:hanging="54"/>
        <w:rPr>
          <w:rFonts w:eastAsia="Verdana" w:cs="Arial"/>
          <w:szCs w:val="22"/>
        </w:rPr>
      </w:pPr>
      <w:r w:rsidRPr="00D97AE4">
        <w:rPr>
          <w:rFonts w:eastAsia="Verdana" w:cs="Arial"/>
          <w:spacing w:val="-1"/>
          <w:szCs w:val="22"/>
        </w:rPr>
        <w:t xml:space="preserve">8. </w:t>
      </w:r>
      <w:r w:rsidRPr="00D97AE4">
        <w:rPr>
          <w:rFonts w:eastAsia="Verdana" w:cs="Arial"/>
          <w:szCs w:val="22"/>
        </w:rPr>
        <w:t>Plywood Folded Plate, Laboratory Report 21</w:t>
      </w:r>
      <w:r w:rsidRPr="00D97AE4">
        <w:rPr>
          <w:rFonts w:eastAsia="Verdana" w:cs="Arial"/>
          <w:spacing w:val="-32"/>
          <w:szCs w:val="22"/>
        </w:rPr>
        <w:t xml:space="preserve"> </w:t>
      </w:r>
      <w:r w:rsidRPr="00D97AE4">
        <w:rPr>
          <w:rFonts w:eastAsia="Verdana" w:cs="Arial"/>
          <w:szCs w:val="22"/>
        </w:rPr>
        <w:t>V910.</w:t>
      </w:r>
    </w:p>
    <w:p w:rsidR="00D97AE4" w:rsidRPr="00D97AE4" w:rsidRDefault="00D97AE4" w:rsidP="00D97AE4">
      <w:pPr>
        <w:widowControl w:val="0"/>
        <w:tabs>
          <w:tab w:val="left" w:pos="2544"/>
        </w:tabs>
        <w:autoSpaceDE w:val="0"/>
        <w:autoSpaceDN w:val="0"/>
        <w:spacing w:before="140"/>
        <w:ind w:hanging="54"/>
        <w:rPr>
          <w:rFonts w:eastAsia="Verdana" w:cs="Arial"/>
          <w:szCs w:val="22"/>
        </w:rPr>
      </w:pPr>
      <w:r w:rsidRPr="00D97AE4">
        <w:rPr>
          <w:rFonts w:eastAsia="Verdana" w:cs="Arial"/>
          <w:spacing w:val="-1"/>
          <w:szCs w:val="22"/>
        </w:rPr>
        <w:t xml:space="preserve">9. </w:t>
      </w:r>
      <w:r w:rsidRPr="00D97AE4">
        <w:rPr>
          <w:rFonts w:eastAsia="Verdana" w:cs="Arial"/>
          <w:szCs w:val="22"/>
        </w:rPr>
        <w:t>APA Design/Construction Guide Diaphragms</w:t>
      </w:r>
      <w:r w:rsidRPr="00D97AE4">
        <w:rPr>
          <w:rFonts w:eastAsia="Verdana" w:cs="Arial"/>
          <w:spacing w:val="-27"/>
          <w:szCs w:val="22"/>
        </w:rPr>
        <w:t xml:space="preserve"> </w:t>
      </w:r>
      <w:r w:rsidRPr="00D97AE4">
        <w:rPr>
          <w:rFonts w:eastAsia="Verdana" w:cs="Arial"/>
          <w:szCs w:val="22"/>
        </w:rPr>
        <w:t>L350.</w:t>
      </w:r>
    </w:p>
    <w:p w:rsidR="00D97AE4" w:rsidRPr="00D97AE4" w:rsidRDefault="00D97AE4" w:rsidP="00D97AE4">
      <w:pPr>
        <w:widowControl w:val="0"/>
        <w:tabs>
          <w:tab w:val="left" w:pos="2640"/>
        </w:tabs>
        <w:autoSpaceDE w:val="0"/>
        <w:autoSpaceDN w:val="0"/>
        <w:ind w:hanging="247"/>
        <w:rPr>
          <w:rFonts w:eastAsia="Verdana" w:cs="Arial"/>
          <w:szCs w:val="22"/>
        </w:rPr>
      </w:pPr>
      <w:r w:rsidRPr="00D97AE4">
        <w:rPr>
          <w:rFonts w:eastAsia="Verdana" w:cs="Arial"/>
          <w:spacing w:val="-1"/>
          <w:szCs w:val="22"/>
        </w:rPr>
        <w:t xml:space="preserve">   10. </w:t>
      </w:r>
      <w:r w:rsidRPr="00D97AE4">
        <w:rPr>
          <w:rFonts w:eastAsia="Verdana" w:cs="Arial"/>
          <w:szCs w:val="22"/>
        </w:rPr>
        <w:t>Performance Standards and Policies for Structural-Use Panels</w:t>
      </w:r>
      <w:r w:rsidRPr="00D97AE4">
        <w:rPr>
          <w:rFonts w:eastAsia="Verdana" w:cs="Arial"/>
          <w:spacing w:val="-11"/>
          <w:szCs w:val="22"/>
        </w:rPr>
        <w:t xml:space="preserve"> </w:t>
      </w:r>
      <w:r w:rsidRPr="00D97AE4">
        <w:rPr>
          <w:rFonts w:eastAsia="Verdana" w:cs="Arial"/>
          <w:szCs w:val="22"/>
        </w:rPr>
        <w:t>PRP-108.</w:t>
      </w:r>
    </w:p>
    <w:p w:rsidR="00D97AE4" w:rsidRPr="00D97AE4" w:rsidRDefault="00D97AE4" w:rsidP="00D97AE4">
      <w:pPr>
        <w:widowControl w:val="0"/>
        <w:autoSpaceDE w:val="0"/>
        <w:autoSpaceDN w:val="0"/>
        <w:spacing w:before="139" w:line="427" w:lineRule="auto"/>
        <w:ind w:firstLine="4"/>
        <w:rPr>
          <w:rFonts w:eastAsia="Verdana" w:cs="Arial"/>
          <w:szCs w:val="22"/>
        </w:rPr>
      </w:pPr>
      <w:r w:rsidRPr="00D97AE4">
        <w:rPr>
          <w:rFonts w:eastAsia="Verdana" w:cs="Arial"/>
          <w:szCs w:val="22"/>
        </w:rPr>
        <w:t>11.303 Siding Manufacturing Specifications B840.</w:t>
      </w:r>
    </w:p>
    <w:p w:rsidR="00D97AE4" w:rsidRPr="00D97AE4" w:rsidRDefault="00D97AE4" w:rsidP="00D97AE4">
      <w:pPr>
        <w:widowControl w:val="0"/>
        <w:autoSpaceDE w:val="0"/>
        <w:autoSpaceDN w:val="0"/>
        <w:spacing w:before="139" w:line="427" w:lineRule="auto"/>
        <w:ind w:firstLine="4"/>
        <w:rPr>
          <w:rFonts w:eastAsia="Verdana" w:cs="Arial"/>
          <w:szCs w:val="22"/>
        </w:rPr>
      </w:pPr>
      <w:r w:rsidRPr="00D97AE4">
        <w:rPr>
          <w:rFonts w:eastAsia="Verdana" w:cs="Arial"/>
          <w:color w:val="FF0000"/>
          <w:szCs w:val="22"/>
          <w:u w:val="single" w:color="FF0000"/>
        </w:rPr>
        <w:t xml:space="preserve"> 12. Standard Specifications for Structural Glued Laminated Timber of Softwood Species, ANSI 117. 13. Structural Glued Laminated </w:t>
      </w:r>
      <w:r w:rsidRPr="00D97AE4">
        <w:rPr>
          <w:rFonts w:eastAsia="Verdana" w:cs="Arial"/>
          <w:color w:val="FF0000"/>
          <w:spacing w:val="-3"/>
          <w:szCs w:val="22"/>
          <w:u w:val="single" w:color="FF0000"/>
        </w:rPr>
        <w:t xml:space="preserve">Timber, </w:t>
      </w:r>
      <w:r w:rsidRPr="00D97AE4">
        <w:rPr>
          <w:rFonts w:eastAsia="Verdana" w:cs="Arial"/>
          <w:color w:val="FF0000"/>
          <w:szCs w:val="22"/>
          <w:u w:val="single" w:color="FF0000"/>
        </w:rPr>
        <w:t>ANSI</w:t>
      </w:r>
      <w:r w:rsidRPr="00D97AE4">
        <w:rPr>
          <w:rFonts w:eastAsia="Verdana" w:cs="Arial"/>
          <w:color w:val="FF0000"/>
          <w:spacing w:val="7"/>
          <w:szCs w:val="22"/>
          <w:u w:val="single" w:color="FF0000"/>
        </w:rPr>
        <w:t xml:space="preserve"> </w:t>
      </w:r>
      <w:r w:rsidRPr="00D97AE4">
        <w:rPr>
          <w:rFonts w:eastAsia="Verdana" w:cs="Arial"/>
          <w:color w:val="FF0000"/>
          <w:szCs w:val="22"/>
          <w:u w:val="single" w:color="FF0000"/>
        </w:rPr>
        <w:t>A190.1.</w:t>
      </w:r>
    </w:p>
    <w:p w:rsidR="00D97AE4" w:rsidRPr="00D97AE4" w:rsidRDefault="00D97AE4">
      <w:pPr>
        <w:rPr>
          <w:b/>
          <w:color w:val="FF0000"/>
        </w:rPr>
      </w:pPr>
    </w:p>
    <w:p w:rsidR="00D97AE4" w:rsidRPr="00D97AE4" w:rsidRDefault="00D97AE4" w:rsidP="00D97AE4">
      <w:pPr>
        <w:rPr>
          <w:b/>
          <w:color w:val="FF0000"/>
        </w:rPr>
      </w:pPr>
      <w:r w:rsidRPr="00D97AE4">
        <w:rPr>
          <w:b/>
          <w:color w:val="FF0000"/>
        </w:rPr>
        <w:t>(S –B-Ch. 35 – Comment #2)</w:t>
      </w:r>
    </w:p>
    <w:p w:rsidR="00D97AE4" w:rsidRDefault="00D97AE4">
      <w:pPr>
        <w:rPr>
          <w:rFonts w:cs="Arial"/>
          <w:b/>
          <w:bCs/>
          <w:sz w:val="24"/>
          <w:szCs w:val="24"/>
        </w:rPr>
      </w:pPr>
    </w:p>
    <w:p w:rsidR="00D97AE4" w:rsidRDefault="00D97AE4">
      <w:pPr>
        <w:rPr>
          <w:rFonts w:cs="Arial"/>
          <w:b/>
          <w:bCs/>
          <w:sz w:val="24"/>
          <w:szCs w:val="24"/>
        </w:rPr>
      </w:pPr>
    </w:p>
    <w:p w:rsidR="00530C7D" w:rsidRPr="00530C7D" w:rsidRDefault="00530C7D" w:rsidP="00530C7D">
      <w:pPr>
        <w:autoSpaceDE w:val="0"/>
        <w:autoSpaceDN w:val="0"/>
        <w:adjustRightInd w:val="0"/>
        <w:rPr>
          <w:rFonts w:cs="Arial"/>
          <w:strike/>
          <w:szCs w:val="22"/>
        </w:rPr>
      </w:pPr>
      <w:r w:rsidRPr="00530C7D">
        <w:rPr>
          <w:rFonts w:cs="Arial"/>
          <w:b/>
          <w:bCs/>
          <w:szCs w:val="22"/>
        </w:rPr>
        <w:t xml:space="preserve">2314.4.7 </w:t>
      </w:r>
      <w:r w:rsidRPr="00530C7D">
        <w:rPr>
          <w:rFonts w:cs="Arial"/>
          <w:strike/>
          <w:szCs w:val="22"/>
        </w:rPr>
        <w:t>American Forest and Paper Association, 1111 19</w:t>
      </w:r>
    </w:p>
    <w:p w:rsidR="00530C7D" w:rsidRPr="00530C7D" w:rsidRDefault="00530C7D" w:rsidP="00530C7D">
      <w:pPr>
        <w:autoSpaceDE w:val="0"/>
        <w:autoSpaceDN w:val="0"/>
        <w:adjustRightInd w:val="0"/>
        <w:rPr>
          <w:rFonts w:cs="Arial"/>
          <w:szCs w:val="22"/>
          <w:u w:val="single"/>
        </w:rPr>
      </w:pPr>
      <w:r w:rsidRPr="00530C7D">
        <w:rPr>
          <w:rFonts w:cs="Arial"/>
          <w:strike/>
          <w:szCs w:val="22"/>
        </w:rPr>
        <w:t xml:space="preserve">Street NW, Washington, D.C. 20036. </w:t>
      </w:r>
      <w:r w:rsidRPr="00530C7D">
        <w:rPr>
          <w:rFonts w:cs="Arial"/>
          <w:szCs w:val="22"/>
          <w:u w:val="single"/>
        </w:rPr>
        <w:t>American Wood Council, 222 Catoctin Circle SE, Suite 201, Leesburg, VA 20175.</w:t>
      </w:r>
    </w:p>
    <w:p w:rsidR="00530C7D" w:rsidRPr="00530C7D" w:rsidRDefault="00530C7D" w:rsidP="00530C7D">
      <w:pPr>
        <w:autoSpaceDE w:val="0"/>
        <w:autoSpaceDN w:val="0"/>
        <w:adjustRightInd w:val="0"/>
        <w:rPr>
          <w:rFonts w:cs="Arial"/>
          <w:szCs w:val="22"/>
        </w:rPr>
      </w:pPr>
      <w:r w:rsidRPr="00530C7D">
        <w:rPr>
          <w:rFonts w:cs="Arial"/>
          <w:szCs w:val="22"/>
        </w:rPr>
        <w:t>1. ANSI/</w:t>
      </w:r>
      <w:r w:rsidRPr="00530C7D">
        <w:rPr>
          <w:rFonts w:cs="Arial"/>
          <w:strike/>
          <w:szCs w:val="22"/>
        </w:rPr>
        <w:t>AF&amp;PA</w:t>
      </w:r>
      <w:r w:rsidRPr="00530C7D">
        <w:rPr>
          <w:rFonts w:cs="Arial"/>
          <w:szCs w:val="22"/>
        </w:rPr>
        <w:t xml:space="preserve"> </w:t>
      </w:r>
      <w:r w:rsidRPr="00530C7D">
        <w:rPr>
          <w:rFonts w:cs="Arial"/>
          <w:szCs w:val="22"/>
          <w:u w:val="single"/>
        </w:rPr>
        <w:t xml:space="preserve">AWC  NDS—2018: </w:t>
      </w:r>
      <w:r w:rsidRPr="00530C7D">
        <w:rPr>
          <w:rFonts w:cs="Arial"/>
          <w:szCs w:val="22"/>
        </w:rPr>
        <w:t>National Design Specification for</w:t>
      </w:r>
    </w:p>
    <w:p w:rsidR="00530C7D" w:rsidRPr="00530C7D" w:rsidRDefault="00530C7D" w:rsidP="00530C7D">
      <w:pPr>
        <w:autoSpaceDE w:val="0"/>
        <w:autoSpaceDN w:val="0"/>
        <w:adjustRightInd w:val="0"/>
        <w:rPr>
          <w:rFonts w:cs="Arial"/>
          <w:szCs w:val="22"/>
        </w:rPr>
      </w:pPr>
      <w:r w:rsidRPr="00530C7D">
        <w:rPr>
          <w:rFonts w:cs="Arial"/>
          <w:szCs w:val="22"/>
        </w:rPr>
        <w:t xml:space="preserve">Wood Construction </w:t>
      </w:r>
      <w:r w:rsidRPr="00530C7D">
        <w:rPr>
          <w:rFonts w:cs="Arial"/>
          <w:szCs w:val="22"/>
          <w:u w:val="single"/>
        </w:rPr>
        <w:t>with 2018 NDS Supplement</w:t>
      </w:r>
      <w:r w:rsidRPr="00530C7D">
        <w:rPr>
          <w:rFonts w:cs="Arial"/>
          <w:szCs w:val="22"/>
        </w:rPr>
        <w:t>.</w:t>
      </w:r>
    </w:p>
    <w:p w:rsidR="00530C7D" w:rsidRPr="00530C7D" w:rsidRDefault="00530C7D" w:rsidP="00530C7D">
      <w:pPr>
        <w:autoSpaceDE w:val="0"/>
        <w:autoSpaceDN w:val="0"/>
        <w:adjustRightInd w:val="0"/>
        <w:rPr>
          <w:rFonts w:cs="Arial"/>
          <w:strike/>
          <w:szCs w:val="22"/>
        </w:rPr>
      </w:pPr>
      <w:r w:rsidRPr="00530C7D">
        <w:rPr>
          <w:rFonts w:cs="Arial"/>
          <w:strike/>
          <w:szCs w:val="22"/>
        </w:rPr>
        <w:t>2. ANSI/AF&amp;PA Design Values for Wood Construction.</w:t>
      </w:r>
    </w:p>
    <w:p w:rsidR="00530C7D" w:rsidRPr="00530C7D" w:rsidRDefault="00530C7D" w:rsidP="00530C7D">
      <w:pPr>
        <w:autoSpaceDE w:val="0"/>
        <w:autoSpaceDN w:val="0"/>
        <w:adjustRightInd w:val="0"/>
        <w:rPr>
          <w:rFonts w:cs="Arial"/>
          <w:szCs w:val="22"/>
        </w:rPr>
      </w:pPr>
      <w:r w:rsidRPr="00530C7D">
        <w:rPr>
          <w:rFonts w:cs="Arial"/>
          <w:szCs w:val="22"/>
        </w:rPr>
        <w:t xml:space="preserve">3. </w:t>
      </w:r>
      <w:r w:rsidRPr="00530C7D">
        <w:rPr>
          <w:rFonts w:cs="Arial"/>
          <w:szCs w:val="22"/>
          <w:u w:val="single"/>
        </w:rPr>
        <w:t xml:space="preserve">AWC </w:t>
      </w:r>
      <w:r w:rsidRPr="00530C7D">
        <w:rPr>
          <w:rFonts w:cs="Arial"/>
          <w:szCs w:val="22"/>
        </w:rPr>
        <w:t>Wood Structural Design Data.</w:t>
      </w:r>
    </w:p>
    <w:p w:rsidR="00530C7D" w:rsidRPr="00530C7D" w:rsidRDefault="00530C7D" w:rsidP="00530C7D">
      <w:pPr>
        <w:autoSpaceDE w:val="0"/>
        <w:autoSpaceDN w:val="0"/>
        <w:adjustRightInd w:val="0"/>
        <w:rPr>
          <w:rFonts w:cs="Arial"/>
          <w:szCs w:val="22"/>
        </w:rPr>
      </w:pPr>
      <w:r w:rsidRPr="00530C7D">
        <w:rPr>
          <w:rFonts w:cs="Arial"/>
          <w:szCs w:val="22"/>
        </w:rPr>
        <w:t xml:space="preserve">4. </w:t>
      </w:r>
      <w:r w:rsidRPr="00530C7D">
        <w:rPr>
          <w:rFonts w:cs="Arial"/>
          <w:szCs w:val="22"/>
          <w:u w:val="single"/>
        </w:rPr>
        <w:t xml:space="preserve">AWC STJR—2015: </w:t>
      </w:r>
      <w:r w:rsidRPr="00530C7D">
        <w:rPr>
          <w:rFonts w:cs="Arial"/>
          <w:szCs w:val="22"/>
        </w:rPr>
        <w:t>Span Tables for Joists and Rafters.</w:t>
      </w:r>
    </w:p>
    <w:p w:rsidR="00530C7D" w:rsidRPr="00530C7D" w:rsidRDefault="00530C7D" w:rsidP="00530C7D">
      <w:pPr>
        <w:autoSpaceDE w:val="0"/>
        <w:autoSpaceDN w:val="0"/>
        <w:adjustRightInd w:val="0"/>
        <w:rPr>
          <w:rFonts w:cs="Arial"/>
          <w:szCs w:val="22"/>
        </w:rPr>
      </w:pPr>
      <w:r w:rsidRPr="00530C7D">
        <w:rPr>
          <w:rFonts w:cs="Arial"/>
          <w:szCs w:val="22"/>
        </w:rPr>
        <w:t xml:space="preserve">5. </w:t>
      </w:r>
      <w:r w:rsidRPr="00530C7D">
        <w:rPr>
          <w:rFonts w:cs="Arial"/>
          <w:szCs w:val="22"/>
          <w:u w:val="single"/>
        </w:rPr>
        <w:t xml:space="preserve">AWC 2015 </w:t>
      </w:r>
      <w:r w:rsidRPr="00530C7D">
        <w:rPr>
          <w:rFonts w:cs="Arial"/>
          <w:szCs w:val="22"/>
        </w:rPr>
        <w:t>Design Values for Joists and Rafters.</w:t>
      </w:r>
    </w:p>
    <w:p w:rsidR="00530C7D" w:rsidRPr="00530C7D" w:rsidRDefault="00530C7D" w:rsidP="00530C7D">
      <w:pPr>
        <w:autoSpaceDE w:val="0"/>
        <w:autoSpaceDN w:val="0"/>
        <w:adjustRightInd w:val="0"/>
        <w:rPr>
          <w:rFonts w:cs="Arial"/>
          <w:szCs w:val="22"/>
        </w:rPr>
      </w:pPr>
      <w:r w:rsidRPr="00530C7D">
        <w:rPr>
          <w:rFonts w:cs="Arial"/>
          <w:szCs w:val="22"/>
        </w:rPr>
        <w:t xml:space="preserve">6. </w:t>
      </w:r>
      <w:r w:rsidRPr="00530C7D">
        <w:rPr>
          <w:rFonts w:cs="Arial"/>
          <w:szCs w:val="22"/>
          <w:u w:val="single"/>
        </w:rPr>
        <w:t>AWC WCD No. 1—</w:t>
      </w:r>
      <w:r w:rsidRPr="00530C7D">
        <w:rPr>
          <w:rFonts w:cs="Arial"/>
          <w:szCs w:val="22"/>
        </w:rPr>
        <w:t>Wood Construction Data No. 1, Details for Conventional</w:t>
      </w:r>
    </w:p>
    <w:p w:rsidR="00530C7D" w:rsidRPr="00530C7D" w:rsidRDefault="00530C7D" w:rsidP="00530C7D">
      <w:pPr>
        <w:autoSpaceDE w:val="0"/>
        <w:autoSpaceDN w:val="0"/>
        <w:adjustRightInd w:val="0"/>
        <w:rPr>
          <w:rFonts w:cs="Arial"/>
          <w:szCs w:val="22"/>
        </w:rPr>
      </w:pPr>
      <w:r w:rsidRPr="00530C7D">
        <w:rPr>
          <w:rFonts w:cs="Arial"/>
          <w:szCs w:val="22"/>
        </w:rPr>
        <w:t>Wood Frame Construction.</w:t>
      </w:r>
    </w:p>
    <w:p w:rsidR="00530C7D" w:rsidRPr="00530C7D" w:rsidRDefault="00530C7D" w:rsidP="00530C7D">
      <w:pPr>
        <w:autoSpaceDE w:val="0"/>
        <w:autoSpaceDN w:val="0"/>
        <w:adjustRightInd w:val="0"/>
        <w:rPr>
          <w:rFonts w:cs="Arial"/>
          <w:szCs w:val="22"/>
        </w:rPr>
      </w:pPr>
      <w:r w:rsidRPr="00530C7D">
        <w:rPr>
          <w:rFonts w:cs="Arial"/>
          <w:szCs w:val="22"/>
        </w:rPr>
        <w:t xml:space="preserve">7. </w:t>
      </w:r>
      <w:r w:rsidRPr="00530C7D">
        <w:rPr>
          <w:rFonts w:cs="Arial"/>
          <w:szCs w:val="22"/>
          <w:u w:val="single"/>
        </w:rPr>
        <w:t>AWC WCD No. 4</w:t>
      </w:r>
      <w:r w:rsidRPr="00530C7D">
        <w:rPr>
          <w:rFonts w:cs="Arial"/>
          <w:szCs w:val="22"/>
        </w:rPr>
        <w:t>—Wood Construction Data No. 4, Plank-and-Beam</w:t>
      </w:r>
    </w:p>
    <w:p w:rsidR="00530C7D" w:rsidRPr="00530C7D" w:rsidRDefault="00530C7D" w:rsidP="00530C7D">
      <w:pPr>
        <w:autoSpaceDE w:val="0"/>
        <w:autoSpaceDN w:val="0"/>
        <w:adjustRightInd w:val="0"/>
        <w:rPr>
          <w:rFonts w:cs="Arial"/>
          <w:szCs w:val="22"/>
        </w:rPr>
      </w:pPr>
      <w:r w:rsidRPr="00530C7D">
        <w:rPr>
          <w:rFonts w:cs="Arial"/>
          <w:szCs w:val="22"/>
        </w:rPr>
        <w:t>Framing for Residential Building.</w:t>
      </w:r>
    </w:p>
    <w:p w:rsidR="00530C7D" w:rsidRPr="00530C7D" w:rsidRDefault="00530C7D" w:rsidP="00530C7D">
      <w:pPr>
        <w:autoSpaceDE w:val="0"/>
        <w:autoSpaceDN w:val="0"/>
        <w:adjustRightInd w:val="0"/>
        <w:rPr>
          <w:rFonts w:cs="Arial"/>
          <w:szCs w:val="22"/>
        </w:rPr>
      </w:pPr>
      <w:r w:rsidRPr="00530C7D">
        <w:rPr>
          <w:rFonts w:cs="Arial"/>
          <w:szCs w:val="22"/>
        </w:rPr>
        <w:t xml:space="preserve">8. </w:t>
      </w:r>
      <w:r w:rsidRPr="00530C7D">
        <w:rPr>
          <w:rFonts w:cs="Arial"/>
          <w:szCs w:val="22"/>
          <w:u w:val="single"/>
        </w:rPr>
        <w:t>AWC WCD No. 5—</w:t>
      </w:r>
      <w:r w:rsidRPr="00530C7D">
        <w:rPr>
          <w:rFonts w:cs="Arial"/>
          <w:szCs w:val="22"/>
        </w:rPr>
        <w:t>Wood Construction Data No. 5, Heavy Timber</w:t>
      </w:r>
    </w:p>
    <w:p w:rsidR="00530C7D" w:rsidRPr="00530C7D" w:rsidRDefault="00530C7D" w:rsidP="00530C7D">
      <w:pPr>
        <w:autoSpaceDE w:val="0"/>
        <w:autoSpaceDN w:val="0"/>
        <w:adjustRightInd w:val="0"/>
        <w:rPr>
          <w:rFonts w:cs="Arial"/>
          <w:szCs w:val="22"/>
        </w:rPr>
      </w:pPr>
      <w:r w:rsidRPr="00530C7D">
        <w:rPr>
          <w:rFonts w:cs="Arial"/>
          <w:szCs w:val="22"/>
        </w:rPr>
        <w:lastRenderedPageBreak/>
        <w:t>Construction</w:t>
      </w:r>
      <w:r w:rsidRPr="00530C7D">
        <w:rPr>
          <w:rFonts w:cs="Arial"/>
          <w:strike/>
          <w:szCs w:val="22"/>
        </w:rPr>
        <w:t xml:space="preserve"> Details</w:t>
      </w:r>
      <w:r w:rsidRPr="00530C7D">
        <w:rPr>
          <w:rFonts w:cs="Arial"/>
          <w:szCs w:val="22"/>
        </w:rPr>
        <w:t>.</w:t>
      </w:r>
    </w:p>
    <w:p w:rsidR="00530C7D" w:rsidRPr="00530C7D" w:rsidRDefault="00530C7D" w:rsidP="00530C7D">
      <w:pPr>
        <w:autoSpaceDE w:val="0"/>
        <w:autoSpaceDN w:val="0"/>
        <w:adjustRightInd w:val="0"/>
        <w:rPr>
          <w:rFonts w:cs="Arial"/>
          <w:szCs w:val="22"/>
        </w:rPr>
      </w:pPr>
      <w:r w:rsidRPr="00530C7D">
        <w:rPr>
          <w:rFonts w:cs="Arial"/>
          <w:szCs w:val="22"/>
        </w:rPr>
        <w:t xml:space="preserve">9. </w:t>
      </w:r>
      <w:r w:rsidRPr="00530C7D">
        <w:rPr>
          <w:rFonts w:cs="Arial"/>
          <w:szCs w:val="22"/>
          <w:u w:val="single"/>
        </w:rPr>
        <w:t>AWC WCD No. 6—</w:t>
      </w:r>
      <w:r w:rsidRPr="00530C7D">
        <w:rPr>
          <w:rFonts w:cs="Arial"/>
          <w:szCs w:val="22"/>
        </w:rPr>
        <w:t>Wood Construction Data No. 6, Design of Wood</w:t>
      </w:r>
    </w:p>
    <w:p w:rsidR="00530C7D" w:rsidRPr="00530C7D" w:rsidRDefault="00530C7D" w:rsidP="00530C7D">
      <w:pPr>
        <w:autoSpaceDE w:val="0"/>
        <w:autoSpaceDN w:val="0"/>
        <w:adjustRightInd w:val="0"/>
        <w:rPr>
          <w:rFonts w:cs="Arial"/>
          <w:szCs w:val="22"/>
        </w:rPr>
      </w:pPr>
      <w:r w:rsidRPr="00530C7D">
        <w:rPr>
          <w:rFonts w:cs="Arial"/>
          <w:szCs w:val="22"/>
        </w:rPr>
        <w:t>Frame Structures for Permanence.</w:t>
      </w:r>
    </w:p>
    <w:p w:rsidR="00530C7D" w:rsidRPr="00530C7D" w:rsidRDefault="00530C7D" w:rsidP="00530C7D">
      <w:pPr>
        <w:autoSpaceDE w:val="0"/>
        <w:autoSpaceDN w:val="0"/>
        <w:adjustRightInd w:val="0"/>
        <w:rPr>
          <w:rFonts w:cs="Arial"/>
          <w:szCs w:val="22"/>
        </w:rPr>
      </w:pPr>
      <w:r w:rsidRPr="00530C7D">
        <w:rPr>
          <w:rFonts w:cs="Arial"/>
          <w:szCs w:val="22"/>
        </w:rPr>
        <w:t>10. ANSI/</w:t>
      </w:r>
      <w:r w:rsidRPr="00530C7D">
        <w:rPr>
          <w:rFonts w:cs="Arial"/>
          <w:strike/>
          <w:szCs w:val="22"/>
        </w:rPr>
        <w:t>AF&amp;PA</w:t>
      </w:r>
      <w:r w:rsidRPr="00530C7D">
        <w:rPr>
          <w:rFonts w:cs="Arial"/>
          <w:szCs w:val="22"/>
          <w:u w:val="single"/>
        </w:rPr>
        <w:t>AWC</w:t>
      </w:r>
      <w:r w:rsidRPr="00530C7D">
        <w:rPr>
          <w:rFonts w:cs="Arial"/>
          <w:szCs w:val="22"/>
        </w:rPr>
        <w:t xml:space="preserve"> PWF–</w:t>
      </w:r>
      <w:r w:rsidRPr="00530C7D">
        <w:rPr>
          <w:rFonts w:cs="Arial"/>
          <w:strike/>
          <w:szCs w:val="22"/>
        </w:rPr>
        <w:t>2007</w:t>
      </w:r>
      <w:r w:rsidRPr="00530C7D">
        <w:rPr>
          <w:rFonts w:cs="Arial"/>
          <w:szCs w:val="22"/>
          <w:u w:val="single"/>
        </w:rPr>
        <w:t>2015:</w:t>
      </w:r>
      <w:r w:rsidRPr="00530C7D">
        <w:rPr>
          <w:rFonts w:cs="Arial"/>
          <w:szCs w:val="22"/>
        </w:rPr>
        <w:t xml:space="preserve"> Permanent Wood</w:t>
      </w:r>
    </w:p>
    <w:p w:rsidR="00530C7D" w:rsidRPr="00530C7D" w:rsidRDefault="00530C7D" w:rsidP="00530C7D">
      <w:pPr>
        <w:autoSpaceDE w:val="0"/>
        <w:autoSpaceDN w:val="0"/>
        <w:adjustRightInd w:val="0"/>
        <w:rPr>
          <w:rFonts w:cs="Arial"/>
          <w:szCs w:val="22"/>
        </w:rPr>
      </w:pPr>
      <w:r w:rsidRPr="00530C7D">
        <w:rPr>
          <w:rFonts w:cs="Arial"/>
          <w:szCs w:val="22"/>
        </w:rPr>
        <w:t>Foundation</w:t>
      </w:r>
      <w:r w:rsidRPr="00530C7D">
        <w:rPr>
          <w:rFonts w:cs="Arial"/>
          <w:strike/>
          <w:szCs w:val="22"/>
        </w:rPr>
        <w:t xml:space="preserve"> (PWF)</w:t>
      </w:r>
      <w:r w:rsidRPr="00530C7D">
        <w:rPr>
          <w:rFonts w:cs="Arial"/>
          <w:szCs w:val="22"/>
        </w:rPr>
        <w:t xml:space="preserve"> Design Specification.</w:t>
      </w:r>
    </w:p>
    <w:p w:rsidR="00530C7D" w:rsidRPr="00530C7D" w:rsidRDefault="00530C7D" w:rsidP="00530C7D">
      <w:pPr>
        <w:autoSpaceDE w:val="0"/>
        <w:autoSpaceDN w:val="0"/>
        <w:adjustRightInd w:val="0"/>
        <w:rPr>
          <w:rFonts w:cs="Arial"/>
          <w:i/>
          <w:iCs/>
          <w:szCs w:val="22"/>
        </w:rPr>
      </w:pPr>
      <w:r w:rsidRPr="00530C7D">
        <w:rPr>
          <w:rFonts w:cs="Arial"/>
          <w:szCs w:val="22"/>
        </w:rPr>
        <w:t>11. ANSI/</w:t>
      </w:r>
      <w:r w:rsidRPr="00530C7D">
        <w:rPr>
          <w:rFonts w:cs="Arial"/>
          <w:strike/>
          <w:szCs w:val="22"/>
        </w:rPr>
        <w:t>AF&amp;PA</w:t>
      </w:r>
      <w:r w:rsidRPr="00530C7D">
        <w:rPr>
          <w:rFonts w:cs="Arial"/>
          <w:szCs w:val="22"/>
        </w:rPr>
        <w:t xml:space="preserve"> </w:t>
      </w:r>
      <w:r w:rsidRPr="00530C7D">
        <w:rPr>
          <w:rFonts w:cs="Arial"/>
          <w:szCs w:val="22"/>
          <w:u w:val="single"/>
        </w:rPr>
        <w:t xml:space="preserve">AWC </w:t>
      </w:r>
      <w:r w:rsidRPr="00530C7D">
        <w:rPr>
          <w:rFonts w:cs="Arial"/>
          <w:szCs w:val="22"/>
        </w:rPr>
        <w:t>WFCM–</w:t>
      </w:r>
      <w:r w:rsidRPr="00530C7D">
        <w:rPr>
          <w:rFonts w:cs="Arial"/>
          <w:strike/>
          <w:szCs w:val="22"/>
        </w:rPr>
        <w:t>2001</w:t>
      </w:r>
      <w:r w:rsidRPr="00530C7D">
        <w:rPr>
          <w:rFonts w:cs="Arial"/>
          <w:szCs w:val="22"/>
          <w:u w:val="single"/>
        </w:rPr>
        <w:t>2018</w:t>
      </w:r>
      <w:r w:rsidRPr="00530C7D">
        <w:rPr>
          <w:rFonts w:cs="Arial"/>
          <w:szCs w:val="22"/>
        </w:rPr>
        <w:t xml:space="preserve">: </w:t>
      </w:r>
      <w:r w:rsidRPr="00530C7D">
        <w:rPr>
          <w:rFonts w:cs="Arial"/>
          <w:i/>
          <w:iCs/>
          <w:szCs w:val="22"/>
        </w:rPr>
        <w:t>Wood Frame Construction</w:t>
      </w:r>
    </w:p>
    <w:p w:rsidR="00530C7D" w:rsidRPr="00530C7D" w:rsidRDefault="00530C7D" w:rsidP="00530C7D">
      <w:pPr>
        <w:autoSpaceDE w:val="0"/>
        <w:autoSpaceDN w:val="0"/>
        <w:adjustRightInd w:val="0"/>
        <w:rPr>
          <w:rFonts w:cs="Arial"/>
          <w:i/>
          <w:iCs/>
          <w:szCs w:val="22"/>
        </w:rPr>
      </w:pPr>
      <w:r w:rsidRPr="00530C7D">
        <w:rPr>
          <w:rFonts w:cs="Arial"/>
          <w:i/>
          <w:iCs/>
          <w:szCs w:val="22"/>
        </w:rPr>
        <w:t>Manual for One- and Two-Family Dwellings.</w:t>
      </w:r>
    </w:p>
    <w:p w:rsidR="00530C7D" w:rsidRPr="00530C7D" w:rsidRDefault="00530C7D" w:rsidP="00530C7D">
      <w:pPr>
        <w:autoSpaceDE w:val="0"/>
        <w:autoSpaceDN w:val="0"/>
        <w:adjustRightInd w:val="0"/>
        <w:rPr>
          <w:rFonts w:cs="Arial"/>
          <w:szCs w:val="22"/>
        </w:rPr>
      </w:pPr>
      <w:r w:rsidRPr="00530C7D">
        <w:rPr>
          <w:rFonts w:cs="Arial"/>
          <w:szCs w:val="22"/>
        </w:rPr>
        <w:t>12. ANSI/</w:t>
      </w:r>
      <w:r w:rsidRPr="00530C7D">
        <w:rPr>
          <w:rFonts w:cs="Arial"/>
          <w:strike/>
          <w:szCs w:val="22"/>
        </w:rPr>
        <w:t>AF&amp;PA</w:t>
      </w:r>
      <w:r w:rsidRPr="00530C7D">
        <w:rPr>
          <w:rFonts w:cs="Arial"/>
          <w:szCs w:val="22"/>
          <w:u w:val="single"/>
        </w:rPr>
        <w:t>AWC</w:t>
      </w:r>
      <w:r w:rsidRPr="00530C7D">
        <w:rPr>
          <w:rFonts w:cs="Arial"/>
          <w:szCs w:val="22"/>
        </w:rPr>
        <w:t xml:space="preserve"> SDPWS-</w:t>
      </w:r>
      <w:r w:rsidRPr="00530C7D">
        <w:rPr>
          <w:rFonts w:cs="Arial"/>
          <w:strike/>
          <w:szCs w:val="22"/>
        </w:rPr>
        <w:t>2008</w:t>
      </w:r>
      <w:r w:rsidRPr="00530C7D">
        <w:rPr>
          <w:rFonts w:cs="Arial"/>
          <w:szCs w:val="22"/>
          <w:u w:val="single"/>
        </w:rPr>
        <w:t>2015:</w:t>
      </w:r>
      <w:r w:rsidRPr="00530C7D">
        <w:rPr>
          <w:rFonts w:cs="Arial"/>
          <w:szCs w:val="22"/>
        </w:rPr>
        <w:t xml:space="preserve"> Special Design Provisions</w:t>
      </w:r>
    </w:p>
    <w:p w:rsidR="00530C7D" w:rsidRPr="00530C7D" w:rsidRDefault="00530C7D" w:rsidP="00530C7D">
      <w:pPr>
        <w:rPr>
          <w:rFonts w:cs="Arial"/>
          <w:szCs w:val="22"/>
        </w:rPr>
      </w:pPr>
      <w:r w:rsidRPr="00530C7D">
        <w:rPr>
          <w:rFonts w:cs="Arial"/>
          <w:szCs w:val="22"/>
        </w:rPr>
        <w:t>for Wind and Seismic.</w:t>
      </w:r>
    </w:p>
    <w:p w:rsidR="00530C7D" w:rsidRDefault="00530C7D">
      <w:pPr>
        <w:autoSpaceDE w:val="0"/>
        <w:autoSpaceDN w:val="0"/>
        <w:adjustRightInd w:val="0"/>
        <w:rPr>
          <w:b/>
          <w:color w:val="FF0000"/>
          <w:sz w:val="24"/>
          <w:szCs w:val="24"/>
          <w:u w:val="single"/>
        </w:rPr>
      </w:pPr>
    </w:p>
    <w:p w:rsidR="00530C7D" w:rsidRPr="00EA45CF" w:rsidRDefault="00530C7D" w:rsidP="00530C7D">
      <w:pPr>
        <w:autoSpaceDE w:val="0"/>
        <w:autoSpaceDN w:val="0"/>
        <w:adjustRightInd w:val="0"/>
        <w:rPr>
          <w:rFonts w:eastAsia="Arial" w:cs="Arial"/>
          <w:b/>
          <w:color w:val="FF0000"/>
          <w:w w:val="99"/>
          <w:sz w:val="24"/>
          <w:szCs w:val="24"/>
        </w:rPr>
      </w:pPr>
      <w:r w:rsidRPr="00EA45CF">
        <w:rPr>
          <w:b/>
          <w:color w:val="FF0000"/>
          <w:sz w:val="24"/>
          <w:szCs w:val="24"/>
        </w:rPr>
        <w:t>(S – B-Ch. 23 -  Comment #1)</w:t>
      </w:r>
    </w:p>
    <w:p w:rsidR="005E24E3" w:rsidRDefault="005E24E3">
      <w:pPr>
        <w:rPr>
          <w:rFonts w:cs="Arial"/>
          <w:b/>
          <w:bCs/>
          <w:sz w:val="24"/>
          <w:szCs w:val="24"/>
        </w:rPr>
      </w:pPr>
    </w:p>
    <w:p w:rsidR="001D6D74" w:rsidRPr="001D6D74" w:rsidRDefault="001D6D74">
      <w:pPr>
        <w:rPr>
          <w:rFonts w:cs="Arial"/>
          <w:b/>
          <w:bCs/>
          <w:i/>
          <w:szCs w:val="22"/>
        </w:rPr>
      </w:pPr>
      <w:r w:rsidRPr="001D6D74">
        <w:rPr>
          <w:rFonts w:cs="Arial"/>
          <w:b/>
          <w:bCs/>
          <w:i/>
          <w:szCs w:val="22"/>
        </w:rPr>
        <w:t>Figure 1609.3(2). Per comment “</w:t>
      </w:r>
      <w:r w:rsidRPr="001D6D74">
        <w:rPr>
          <w:rFonts w:cs="Arial"/>
          <w:i/>
          <w:szCs w:val="22"/>
        </w:rPr>
        <w:t>It appears you may need to delete Risk Category IV from the title of Figure 1609.3(2) since the new figure 1609.3(3) appears to cover Risk Category IV</w:t>
      </w:r>
      <w:r w:rsidRPr="001D6D74">
        <w:rPr>
          <w:rFonts w:cs="Arial"/>
          <w:b/>
          <w:bCs/>
          <w:i/>
          <w:szCs w:val="22"/>
        </w:rPr>
        <w:t>”</w:t>
      </w:r>
    </w:p>
    <w:p w:rsidR="001D6D74" w:rsidRPr="001D6D74" w:rsidRDefault="001D6D74">
      <w:pPr>
        <w:rPr>
          <w:rFonts w:cs="Arial"/>
          <w:b/>
          <w:bCs/>
          <w:szCs w:val="22"/>
        </w:rPr>
      </w:pPr>
    </w:p>
    <w:p w:rsidR="001D6D74" w:rsidRPr="001D6D74" w:rsidRDefault="001D6D74">
      <w:pPr>
        <w:rPr>
          <w:rFonts w:cs="Arial"/>
          <w:b/>
          <w:bCs/>
          <w:szCs w:val="22"/>
        </w:rPr>
      </w:pPr>
      <w:r w:rsidRPr="001D6D74">
        <w:rPr>
          <w:rFonts w:cs="Arial"/>
          <w:b/>
          <w:bCs/>
          <w:szCs w:val="22"/>
        </w:rPr>
        <w:t xml:space="preserve">ULTIMATE DESIGN WIND SPEEDS, </w:t>
      </w:r>
      <w:r w:rsidRPr="001D6D74">
        <w:rPr>
          <w:rFonts w:cs="Arial"/>
          <w:b/>
          <w:bCs/>
          <w:i/>
          <w:iCs/>
          <w:szCs w:val="22"/>
        </w:rPr>
        <w:t>VULT</w:t>
      </w:r>
      <w:r w:rsidRPr="001D6D74">
        <w:rPr>
          <w:rFonts w:cs="Arial"/>
          <w:b/>
          <w:bCs/>
          <w:szCs w:val="22"/>
        </w:rPr>
        <w:t xml:space="preserve">, FOR RISK CATEGORY III </w:t>
      </w:r>
      <w:r w:rsidRPr="001D6D74">
        <w:rPr>
          <w:rFonts w:cs="Arial"/>
          <w:b/>
          <w:bCs/>
          <w:strike/>
          <w:color w:val="FF0000"/>
          <w:szCs w:val="22"/>
        </w:rPr>
        <w:t>AND IV</w:t>
      </w:r>
      <w:r w:rsidRPr="001D6D74">
        <w:rPr>
          <w:rFonts w:cs="Arial"/>
          <w:b/>
          <w:bCs/>
          <w:szCs w:val="22"/>
        </w:rPr>
        <w:t xml:space="preserve"> BUILDINGS AND OTHER STRUCTURES</w:t>
      </w:r>
    </w:p>
    <w:p w:rsidR="001D6D74" w:rsidRDefault="001D6D74">
      <w:pPr>
        <w:rPr>
          <w:rFonts w:cs="Arial"/>
          <w:b/>
          <w:bCs/>
          <w:sz w:val="24"/>
          <w:szCs w:val="24"/>
        </w:rPr>
      </w:pPr>
    </w:p>
    <w:p w:rsidR="001D6D74" w:rsidRPr="004C521E" w:rsidRDefault="001D6D74" w:rsidP="001D6D74">
      <w:pPr>
        <w:autoSpaceDE w:val="0"/>
        <w:autoSpaceDN w:val="0"/>
        <w:adjustRightInd w:val="0"/>
        <w:rPr>
          <w:rFonts w:eastAsia="Arial" w:cs="Arial"/>
          <w:b/>
          <w:color w:val="FF0000"/>
          <w:w w:val="99"/>
          <w:sz w:val="24"/>
          <w:szCs w:val="24"/>
        </w:rPr>
      </w:pPr>
      <w:r>
        <w:rPr>
          <w:b/>
          <w:color w:val="FF0000"/>
          <w:sz w:val="24"/>
          <w:szCs w:val="24"/>
          <w:u w:val="single"/>
        </w:rPr>
        <w:t>(</w:t>
      </w:r>
      <w:r w:rsidRPr="004C521E">
        <w:rPr>
          <w:b/>
          <w:color w:val="FF0000"/>
          <w:sz w:val="24"/>
          <w:szCs w:val="24"/>
          <w:u w:val="single"/>
        </w:rPr>
        <w:t>S – B-Ch. 23 -  Comment #1</w:t>
      </w:r>
      <w:r>
        <w:rPr>
          <w:b/>
          <w:color w:val="FF0000"/>
          <w:sz w:val="24"/>
          <w:szCs w:val="24"/>
          <w:u w:val="single"/>
        </w:rPr>
        <w:t>)</w:t>
      </w:r>
    </w:p>
    <w:p w:rsidR="00A77CD5" w:rsidRDefault="00A77CD5" w:rsidP="00A77CD5">
      <w:pPr>
        <w:kinsoku w:val="0"/>
        <w:overflowPunct w:val="0"/>
        <w:autoSpaceDE w:val="0"/>
        <w:autoSpaceDN w:val="0"/>
        <w:adjustRightInd w:val="0"/>
        <w:spacing w:before="4"/>
        <w:ind w:left="40"/>
        <w:rPr>
          <w:rFonts w:cs="Arial"/>
          <w:b/>
          <w:bCs/>
          <w:sz w:val="20"/>
        </w:rPr>
      </w:pPr>
    </w:p>
    <w:p w:rsidR="00A77CD5" w:rsidRPr="00A77CD5" w:rsidRDefault="00A77CD5" w:rsidP="00A77CD5">
      <w:pPr>
        <w:kinsoku w:val="0"/>
        <w:overflowPunct w:val="0"/>
        <w:autoSpaceDE w:val="0"/>
        <w:autoSpaceDN w:val="0"/>
        <w:adjustRightInd w:val="0"/>
        <w:spacing w:before="4"/>
        <w:ind w:left="40"/>
        <w:jc w:val="center"/>
        <w:rPr>
          <w:rFonts w:cs="Arial"/>
          <w:b/>
          <w:bCs/>
          <w:sz w:val="20"/>
        </w:rPr>
      </w:pPr>
      <w:r w:rsidRPr="00A77CD5">
        <w:rPr>
          <w:rFonts w:cs="Arial"/>
          <w:b/>
          <w:bCs/>
          <w:sz w:val="20"/>
        </w:rPr>
        <w:t>SECTION 2318</w:t>
      </w:r>
    </w:p>
    <w:p w:rsidR="00A77CD5" w:rsidRPr="00A77CD5" w:rsidRDefault="005D5D20" w:rsidP="00A77CD5">
      <w:pPr>
        <w:kinsoku w:val="0"/>
        <w:overflowPunct w:val="0"/>
        <w:autoSpaceDE w:val="0"/>
        <w:autoSpaceDN w:val="0"/>
        <w:adjustRightInd w:val="0"/>
        <w:ind w:left="40"/>
        <w:jc w:val="center"/>
        <w:rPr>
          <w:rFonts w:cs="Arial"/>
          <w:b/>
          <w:bCs/>
          <w:sz w:val="20"/>
        </w:rPr>
      </w:pPr>
      <w:r>
        <w:rPr>
          <w:rFonts w:cs="Arial"/>
          <w:b/>
          <w:bCs/>
          <w:sz w:val="20"/>
        </w:rPr>
        <w:t>HIGH-VEL</w:t>
      </w:r>
      <w:r w:rsidR="00A77CD5" w:rsidRPr="00A77CD5">
        <w:rPr>
          <w:rFonts w:cs="Arial"/>
          <w:b/>
          <w:bCs/>
          <w:sz w:val="20"/>
        </w:rPr>
        <w:t>O</w:t>
      </w:r>
      <w:r>
        <w:rPr>
          <w:rFonts w:cs="Arial"/>
          <w:b/>
          <w:bCs/>
          <w:sz w:val="20"/>
        </w:rPr>
        <w:t>CITY HURRIC</w:t>
      </w:r>
      <w:r w:rsidR="00A77CD5" w:rsidRPr="00A77CD5">
        <w:rPr>
          <w:rFonts w:cs="Arial"/>
          <w:b/>
          <w:bCs/>
          <w:sz w:val="20"/>
        </w:rPr>
        <w:t>ANE ZONES—</w:t>
      </w:r>
      <w:r w:rsidR="00A77CD5">
        <w:rPr>
          <w:rFonts w:cs="Arial"/>
          <w:b/>
          <w:bCs/>
          <w:sz w:val="20"/>
        </w:rPr>
        <w:t xml:space="preserve"> </w:t>
      </w:r>
      <w:r w:rsidR="00A77CD5" w:rsidRPr="00A77CD5">
        <w:rPr>
          <w:rFonts w:cs="Arial"/>
          <w:b/>
          <w:bCs/>
          <w:sz w:val="20"/>
        </w:rPr>
        <w:t>VERTICAL FRAMING</w:t>
      </w:r>
    </w:p>
    <w:p w:rsidR="00A77CD5" w:rsidRPr="00A77CD5" w:rsidRDefault="00A77CD5" w:rsidP="00A77CD5">
      <w:pPr>
        <w:kinsoku w:val="0"/>
        <w:overflowPunct w:val="0"/>
        <w:autoSpaceDE w:val="0"/>
        <w:autoSpaceDN w:val="0"/>
        <w:adjustRightInd w:val="0"/>
        <w:spacing w:before="7" w:line="230" w:lineRule="auto"/>
        <w:ind w:left="144" w:right="144"/>
        <w:jc w:val="both"/>
        <w:rPr>
          <w:rFonts w:ascii="Times New Roman" w:hAnsi="Times New Roman"/>
          <w:sz w:val="20"/>
        </w:rPr>
      </w:pPr>
      <w:r w:rsidRPr="00A77CD5">
        <w:rPr>
          <w:rFonts w:ascii="Times New Roman" w:hAnsi="Times New Roman"/>
          <w:b/>
          <w:bCs/>
          <w:sz w:val="20"/>
        </w:rPr>
        <w:t xml:space="preserve">2318.1.1 Minimum size. </w:t>
      </w:r>
      <w:r w:rsidRPr="00A77CD5">
        <w:rPr>
          <w:rFonts w:ascii="Times New Roman" w:hAnsi="Times New Roman"/>
          <w:sz w:val="20"/>
        </w:rPr>
        <w:t xml:space="preserve">Studs shall be not less than </w:t>
      </w:r>
      <w:r w:rsidRPr="00A77CD5">
        <w:rPr>
          <w:rFonts w:ascii="Times New Roman" w:hAnsi="Times New Roman"/>
          <w:strike/>
          <w:sz w:val="20"/>
        </w:rPr>
        <w:t>2 inch by 6 inch (51 mm by 152 mm)</w:t>
      </w:r>
      <w:r w:rsidR="00D30584">
        <w:rPr>
          <w:rFonts w:ascii="Times New Roman" w:hAnsi="Times New Roman"/>
          <w:strike/>
          <w:sz w:val="20"/>
        </w:rPr>
        <w:t xml:space="preserve"> </w:t>
      </w:r>
      <w:r w:rsidR="00D30584">
        <w:rPr>
          <w:rFonts w:ascii="Times New Roman" w:hAnsi="Times New Roman"/>
          <w:sz w:val="20"/>
          <w:u w:val="single"/>
        </w:rPr>
        <w:t>nominal</w:t>
      </w:r>
      <w:r w:rsidRPr="00A77CD5">
        <w:rPr>
          <w:rFonts w:ascii="Times New Roman" w:hAnsi="Times New Roman"/>
          <w:sz w:val="20"/>
        </w:rPr>
        <w:t xml:space="preserve"> </w:t>
      </w:r>
      <w:r w:rsidRPr="00A77CD5">
        <w:rPr>
          <w:rFonts w:ascii="Times New Roman" w:hAnsi="Times New Roman"/>
          <w:sz w:val="20"/>
          <w:u w:val="single"/>
        </w:rPr>
        <w:t>2x6</w:t>
      </w:r>
      <w:r>
        <w:rPr>
          <w:rFonts w:ascii="Times New Roman" w:hAnsi="Times New Roman"/>
          <w:sz w:val="20"/>
        </w:rPr>
        <w:t xml:space="preserve"> </w:t>
      </w:r>
      <w:r w:rsidRPr="00A77CD5">
        <w:rPr>
          <w:rFonts w:ascii="Times New Roman" w:hAnsi="Times New Roman"/>
          <w:sz w:val="20"/>
        </w:rPr>
        <w:t xml:space="preserve">for exterior walls or </w:t>
      </w:r>
      <w:r w:rsidRPr="00A77CD5">
        <w:rPr>
          <w:rFonts w:ascii="Times New Roman" w:hAnsi="Times New Roman"/>
          <w:strike/>
          <w:sz w:val="20"/>
        </w:rPr>
        <w:t>2 inch by 4 inch (51 mm by 102 mm)</w:t>
      </w:r>
      <w:r w:rsidRPr="00A77CD5">
        <w:rPr>
          <w:rFonts w:ascii="Times New Roman" w:hAnsi="Times New Roman"/>
          <w:sz w:val="20"/>
        </w:rPr>
        <w:t xml:space="preserve"> </w:t>
      </w:r>
      <w:r>
        <w:rPr>
          <w:rFonts w:ascii="Times New Roman" w:hAnsi="Times New Roman"/>
          <w:sz w:val="20"/>
          <w:u w:val="single"/>
        </w:rPr>
        <w:t>2x4</w:t>
      </w:r>
      <w:r w:rsidRPr="00A77CD5">
        <w:rPr>
          <w:rFonts w:ascii="Times New Roman" w:hAnsi="Times New Roman"/>
          <w:sz w:val="20"/>
        </w:rPr>
        <w:t xml:space="preserve"> for interior bearing or load resisting walls unless designed by rational analysis by</w:t>
      </w:r>
    </w:p>
    <w:p w:rsidR="00A77CD5" w:rsidRDefault="00A77CD5" w:rsidP="00A77CD5">
      <w:pPr>
        <w:kinsoku w:val="0"/>
        <w:overflowPunct w:val="0"/>
        <w:autoSpaceDE w:val="0"/>
        <w:autoSpaceDN w:val="0"/>
        <w:adjustRightInd w:val="0"/>
        <w:spacing w:before="7" w:line="230" w:lineRule="auto"/>
        <w:ind w:left="144" w:right="144"/>
        <w:jc w:val="both"/>
        <w:rPr>
          <w:rFonts w:ascii="Times New Roman" w:hAnsi="Times New Roman"/>
          <w:b/>
          <w:bCs/>
          <w:sz w:val="20"/>
        </w:rPr>
      </w:pPr>
    </w:p>
    <w:p w:rsidR="00A77CD5" w:rsidRPr="00A77CD5" w:rsidRDefault="00A77CD5" w:rsidP="00A77CD5">
      <w:pPr>
        <w:kinsoku w:val="0"/>
        <w:overflowPunct w:val="0"/>
        <w:autoSpaceDE w:val="0"/>
        <w:autoSpaceDN w:val="0"/>
        <w:adjustRightInd w:val="0"/>
        <w:spacing w:before="7" w:line="230" w:lineRule="auto"/>
        <w:ind w:left="144" w:right="144"/>
        <w:jc w:val="both"/>
        <w:rPr>
          <w:rFonts w:ascii="Times New Roman" w:hAnsi="Times New Roman"/>
          <w:sz w:val="20"/>
        </w:rPr>
      </w:pPr>
      <w:r w:rsidRPr="00A77CD5">
        <w:rPr>
          <w:rFonts w:ascii="Times New Roman" w:hAnsi="Times New Roman"/>
          <w:b/>
          <w:bCs/>
          <w:sz w:val="20"/>
        </w:rPr>
        <w:t xml:space="preserve">2318.1.4.2 </w:t>
      </w:r>
      <w:r w:rsidRPr="00A77CD5">
        <w:rPr>
          <w:rFonts w:ascii="Times New Roman" w:hAnsi="Times New Roman"/>
          <w:sz w:val="20"/>
        </w:rPr>
        <w:t xml:space="preserve">Where the base plate of a bearing wall is supported on joists or trusses running perpendicular to the wall and the studs from the wall above do not fall directly over a joist or truss, a double base plate or a single base plate supported by a minimum </w:t>
      </w:r>
      <w:r w:rsidRPr="00A77CD5">
        <w:rPr>
          <w:rFonts w:ascii="Times New Roman" w:hAnsi="Times New Roman"/>
          <w:strike/>
          <w:sz w:val="20"/>
        </w:rPr>
        <w:t>2-inch by 4- inch (51 mm by 102 mm)</w:t>
      </w:r>
      <w:r w:rsidRPr="00A77CD5">
        <w:rPr>
          <w:rFonts w:ascii="Times New Roman" w:hAnsi="Times New Roman"/>
          <w:sz w:val="20"/>
        </w:rPr>
        <w:t xml:space="preserve"> </w:t>
      </w:r>
      <w:r w:rsidRPr="00A77CD5">
        <w:rPr>
          <w:rFonts w:ascii="Times New Roman" w:hAnsi="Times New Roman"/>
          <w:sz w:val="20"/>
          <w:u w:val="single"/>
        </w:rPr>
        <w:t>2x4</w:t>
      </w:r>
      <w:r>
        <w:rPr>
          <w:rFonts w:ascii="Times New Roman" w:hAnsi="Times New Roman"/>
          <w:sz w:val="20"/>
        </w:rPr>
        <w:t xml:space="preserve"> </w:t>
      </w:r>
      <w:r w:rsidRPr="00A77CD5">
        <w:rPr>
          <w:rFonts w:ascii="Times New Roman" w:hAnsi="Times New Roman"/>
          <w:sz w:val="20"/>
        </w:rPr>
        <w:t>inset ribbon shall be used to</w:t>
      </w:r>
    </w:p>
    <w:p w:rsidR="00A77CD5" w:rsidRPr="00A77CD5" w:rsidRDefault="00A77CD5" w:rsidP="00A77CD5">
      <w:pPr>
        <w:kinsoku w:val="0"/>
        <w:overflowPunct w:val="0"/>
        <w:autoSpaceDE w:val="0"/>
        <w:autoSpaceDN w:val="0"/>
        <w:adjustRightInd w:val="0"/>
        <w:ind w:left="144" w:right="144"/>
        <w:rPr>
          <w:rFonts w:ascii="Times New Roman" w:hAnsi="Times New Roman"/>
          <w:sz w:val="20"/>
        </w:rPr>
      </w:pPr>
      <w:r w:rsidRPr="00A77CD5">
        <w:rPr>
          <w:rFonts w:ascii="Times New Roman" w:hAnsi="Times New Roman"/>
          <w:sz w:val="20"/>
        </w:rPr>
        <w:t>support the upper stud wall.</w:t>
      </w:r>
    </w:p>
    <w:p w:rsidR="00A77CD5" w:rsidRPr="00D96700" w:rsidRDefault="00D96700">
      <w:pPr>
        <w:autoSpaceDE w:val="0"/>
        <w:autoSpaceDN w:val="0"/>
        <w:adjustRightInd w:val="0"/>
        <w:rPr>
          <w:color w:val="FF0000"/>
          <w:szCs w:val="22"/>
        </w:rPr>
      </w:pPr>
      <w:r w:rsidRPr="00D96700">
        <w:rPr>
          <w:color w:val="FF0000"/>
          <w:szCs w:val="22"/>
          <w:highlight w:val="yellow"/>
        </w:rPr>
        <w:t>Per AM comment “AM to include term “nominal”</w:t>
      </w:r>
    </w:p>
    <w:p w:rsidR="00A77CD5" w:rsidRPr="00A77CD5" w:rsidRDefault="00A77CD5">
      <w:pPr>
        <w:autoSpaceDE w:val="0"/>
        <w:autoSpaceDN w:val="0"/>
        <w:adjustRightInd w:val="0"/>
        <w:rPr>
          <w:b/>
          <w:color w:val="FF0000"/>
          <w:sz w:val="24"/>
          <w:szCs w:val="24"/>
          <w:u w:val="single"/>
        </w:rPr>
      </w:pPr>
    </w:p>
    <w:p w:rsidR="00A77CD5" w:rsidRPr="00EA45CF" w:rsidRDefault="00A77CD5" w:rsidP="00A77CD5">
      <w:pPr>
        <w:autoSpaceDE w:val="0"/>
        <w:autoSpaceDN w:val="0"/>
        <w:adjustRightInd w:val="0"/>
        <w:rPr>
          <w:b/>
          <w:color w:val="FF0000"/>
          <w:sz w:val="24"/>
          <w:szCs w:val="24"/>
        </w:rPr>
      </w:pPr>
      <w:r w:rsidRPr="00EA45CF">
        <w:rPr>
          <w:b/>
          <w:color w:val="FF0000"/>
          <w:sz w:val="24"/>
          <w:szCs w:val="24"/>
        </w:rPr>
        <w:t>(S – B-Ch. 23 -  Comment #2)</w:t>
      </w:r>
    </w:p>
    <w:p w:rsidR="00A77CD5" w:rsidRDefault="00A77CD5">
      <w:pPr>
        <w:jc w:val="center"/>
        <w:rPr>
          <w:rFonts w:cs="Arial"/>
          <w:b/>
          <w:bCs/>
          <w:sz w:val="24"/>
          <w:szCs w:val="24"/>
        </w:rPr>
      </w:pPr>
    </w:p>
    <w:p w:rsidR="00A77CD5" w:rsidRDefault="00A77CD5">
      <w:pPr>
        <w:jc w:val="center"/>
        <w:rPr>
          <w:rFonts w:cs="Arial"/>
          <w:b/>
          <w:bCs/>
          <w:sz w:val="24"/>
          <w:szCs w:val="24"/>
        </w:rPr>
      </w:pPr>
    </w:p>
    <w:p w:rsidR="00037A59" w:rsidRDefault="00037A59" w:rsidP="00530C7D">
      <w:pPr>
        <w:jc w:val="center"/>
        <w:rPr>
          <w:rFonts w:eastAsia="Times New Roman" w:cs="Arial"/>
          <w:bCs/>
          <w:color w:val="FF0000"/>
          <w:kern w:val="36"/>
          <w:sz w:val="21"/>
          <w:szCs w:val="21"/>
          <w:u w:val="single"/>
        </w:rPr>
      </w:pPr>
      <w:r>
        <w:rPr>
          <w:rFonts w:cs="Arial"/>
          <w:b/>
          <w:bCs/>
          <w:sz w:val="24"/>
          <w:szCs w:val="24"/>
        </w:rPr>
        <w:t>CHAPTER 27 ELECTRICAL</w:t>
      </w:r>
    </w:p>
    <w:p w:rsidR="00F347BA" w:rsidRDefault="00F347BA">
      <w:pPr>
        <w:rPr>
          <w:rFonts w:eastAsia="Times New Roman" w:cs="Arial"/>
          <w:bCs/>
          <w:color w:val="FF0000"/>
          <w:kern w:val="36"/>
          <w:sz w:val="21"/>
          <w:szCs w:val="21"/>
          <w:u w:val="single"/>
        </w:rPr>
      </w:pPr>
    </w:p>
    <w:p w:rsidR="00F347BA" w:rsidRDefault="00F347BA">
      <w:pPr>
        <w:rPr>
          <w:rFonts w:eastAsia="Times New Roman" w:cs="Arial"/>
          <w:bCs/>
          <w:color w:val="FF0000"/>
          <w:kern w:val="36"/>
          <w:sz w:val="21"/>
          <w:szCs w:val="21"/>
          <w:u w:val="single"/>
        </w:rPr>
      </w:pPr>
    </w:p>
    <w:p w:rsidR="001935AE" w:rsidRPr="001935AE" w:rsidRDefault="001935AE" w:rsidP="001935AE">
      <w:pPr>
        <w:autoSpaceDE w:val="0"/>
        <w:autoSpaceDN w:val="0"/>
        <w:adjustRightInd w:val="0"/>
        <w:rPr>
          <w:rFonts w:asciiTheme="minorHAnsi" w:eastAsiaTheme="minorHAnsi" w:hAnsiTheme="minorHAnsi" w:cstheme="minorHAnsi"/>
          <w:b/>
          <w:bCs/>
          <w:color w:val="000000"/>
          <w:sz w:val="32"/>
          <w:szCs w:val="32"/>
        </w:rPr>
      </w:pPr>
      <w:r w:rsidRPr="001935AE">
        <w:rPr>
          <w:rFonts w:asciiTheme="minorHAnsi" w:eastAsiaTheme="minorHAnsi" w:hAnsiTheme="minorHAnsi" w:cstheme="minorHAnsi"/>
          <w:b/>
          <w:bCs/>
          <w:color w:val="000000"/>
          <w:sz w:val="24"/>
          <w:szCs w:val="24"/>
        </w:rPr>
        <w:t xml:space="preserve">Revise Chapter 27 Electrical </w:t>
      </w:r>
    </w:p>
    <w:p w:rsidR="001935AE" w:rsidRPr="001935AE" w:rsidRDefault="001935AE" w:rsidP="001935AE">
      <w:pPr>
        <w:autoSpaceDE w:val="0"/>
        <w:autoSpaceDN w:val="0"/>
        <w:adjustRightInd w:val="0"/>
        <w:rPr>
          <w:rFonts w:asciiTheme="minorHAnsi" w:eastAsiaTheme="minorHAnsi" w:hAnsiTheme="minorHAnsi" w:cstheme="minorHAnsi"/>
          <w:b/>
          <w:bCs/>
          <w:color w:val="000000"/>
          <w:sz w:val="24"/>
          <w:szCs w:val="24"/>
        </w:rPr>
      </w:pPr>
    </w:p>
    <w:p w:rsidR="001935AE" w:rsidRPr="001935AE" w:rsidRDefault="001935AE" w:rsidP="001935AE">
      <w:pPr>
        <w:autoSpaceDE w:val="0"/>
        <w:autoSpaceDN w:val="0"/>
        <w:adjustRightInd w:val="0"/>
        <w:rPr>
          <w:rFonts w:asciiTheme="minorHAnsi" w:eastAsiaTheme="minorHAnsi" w:hAnsiTheme="minorHAnsi" w:cstheme="minorHAnsi"/>
          <w:b/>
          <w:bCs/>
          <w:color w:val="000000"/>
          <w:sz w:val="24"/>
          <w:szCs w:val="24"/>
        </w:rPr>
      </w:pPr>
      <w:r w:rsidRPr="001935AE">
        <w:rPr>
          <w:rFonts w:asciiTheme="minorHAnsi" w:eastAsiaTheme="minorHAnsi" w:hAnsiTheme="minorHAnsi" w:cstheme="minorHAnsi"/>
          <w:b/>
          <w:bCs/>
          <w:color w:val="000000"/>
          <w:sz w:val="24"/>
          <w:szCs w:val="24"/>
        </w:rPr>
        <w:t>SECTION 2701</w:t>
      </w:r>
    </w:p>
    <w:p w:rsidR="001935AE" w:rsidRPr="001935AE" w:rsidRDefault="001935AE" w:rsidP="001935AE">
      <w:pPr>
        <w:autoSpaceDE w:val="0"/>
        <w:autoSpaceDN w:val="0"/>
        <w:adjustRightInd w:val="0"/>
        <w:rPr>
          <w:rFonts w:asciiTheme="minorHAnsi" w:eastAsiaTheme="minorHAnsi" w:hAnsiTheme="minorHAnsi" w:cstheme="minorHAnsi"/>
          <w:b/>
          <w:bCs/>
          <w:color w:val="000000"/>
          <w:sz w:val="24"/>
          <w:szCs w:val="24"/>
        </w:rPr>
      </w:pPr>
      <w:r w:rsidRPr="001935AE">
        <w:rPr>
          <w:rFonts w:asciiTheme="minorHAnsi" w:eastAsiaTheme="minorHAnsi" w:hAnsiTheme="minorHAnsi" w:cstheme="minorHAnsi"/>
          <w:b/>
          <w:bCs/>
          <w:color w:val="000000"/>
          <w:sz w:val="24"/>
          <w:szCs w:val="24"/>
        </w:rPr>
        <w:t>GENERAL</w:t>
      </w:r>
    </w:p>
    <w:p w:rsidR="001935AE" w:rsidRPr="001935AE" w:rsidRDefault="001935AE" w:rsidP="001935AE">
      <w:pPr>
        <w:autoSpaceDE w:val="0"/>
        <w:autoSpaceDN w:val="0"/>
        <w:adjustRightInd w:val="0"/>
        <w:rPr>
          <w:rFonts w:asciiTheme="minorHAnsi" w:eastAsiaTheme="minorHAnsi" w:hAnsiTheme="minorHAnsi" w:cstheme="minorHAnsi"/>
          <w:sz w:val="24"/>
          <w:szCs w:val="24"/>
        </w:rPr>
      </w:pPr>
      <w:r w:rsidRPr="001935AE">
        <w:rPr>
          <w:rFonts w:asciiTheme="minorHAnsi" w:eastAsiaTheme="minorHAnsi" w:hAnsiTheme="minorHAnsi" w:cstheme="minorHAnsi"/>
          <w:b/>
          <w:bCs/>
          <w:sz w:val="24"/>
          <w:szCs w:val="24"/>
        </w:rPr>
        <w:t xml:space="preserve">2701.1 Scope. </w:t>
      </w:r>
      <w:r w:rsidRPr="001935AE">
        <w:rPr>
          <w:rFonts w:asciiTheme="minorHAnsi" w:eastAsiaTheme="minorHAnsi" w:hAnsiTheme="minorHAnsi" w:cstheme="minorHAnsi"/>
          <w:sz w:val="24"/>
          <w:szCs w:val="24"/>
        </w:rPr>
        <w:t xml:space="preserve">The provisions of this chapter and NFPA 70 shall govern the design, construction, erection, and installation of the electrical components, appliances, equipment and systems used in buildings and structures covered by this code. The </w:t>
      </w:r>
      <w:r w:rsidRPr="001935AE">
        <w:rPr>
          <w:rFonts w:asciiTheme="minorHAnsi" w:eastAsiaTheme="minorHAnsi" w:hAnsiTheme="minorHAnsi" w:cstheme="minorHAnsi"/>
          <w:i/>
          <w:iCs/>
          <w:sz w:val="24"/>
          <w:szCs w:val="24"/>
        </w:rPr>
        <w:t xml:space="preserve">Florida Fire Prevention Code </w:t>
      </w:r>
      <w:r w:rsidRPr="001935AE">
        <w:rPr>
          <w:rFonts w:asciiTheme="minorHAnsi" w:eastAsiaTheme="minorHAnsi" w:hAnsiTheme="minorHAnsi" w:cstheme="minorHAnsi"/>
          <w:sz w:val="24"/>
          <w:szCs w:val="24"/>
        </w:rPr>
        <w:t xml:space="preserve">and NFPA 70 shall govern the use and maintenance of electrical components, appliances, equipment and systems. The </w:t>
      </w:r>
      <w:r w:rsidRPr="001935AE">
        <w:rPr>
          <w:rFonts w:asciiTheme="minorHAnsi" w:eastAsiaTheme="minorHAnsi" w:hAnsiTheme="minorHAnsi" w:cstheme="minorHAnsi"/>
          <w:i/>
          <w:iCs/>
          <w:sz w:val="24"/>
          <w:szCs w:val="24"/>
        </w:rPr>
        <w:t xml:space="preserve">Florida Building Code, Existing Building </w:t>
      </w:r>
      <w:r w:rsidRPr="001935AE">
        <w:rPr>
          <w:rFonts w:asciiTheme="minorHAnsi" w:eastAsiaTheme="minorHAnsi" w:hAnsiTheme="minorHAnsi" w:cstheme="minorHAnsi"/>
          <w:sz w:val="24"/>
          <w:szCs w:val="24"/>
        </w:rPr>
        <w:t>and NFPA 70 shall govern the alteration, repair, relocation, replacement, and addition of electrical components, appliances, equipment and systems.</w:t>
      </w:r>
    </w:p>
    <w:p w:rsidR="001935AE" w:rsidRPr="001935AE" w:rsidRDefault="001935AE" w:rsidP="001935AE">
      <w:pPr>
        <w:autoSpaceDE w:val="0"/>
        <w:autoSpaceDN w:val="0"/>
        <w:adjustRightInd w:val="0"/>
        <w:rPr>
          <w:rFonts w:asciiTheme="minorHAnsi" w:eastAsiaTheme="minorHAnsi" w:hAnsiTheme="minorHAnsi" w:cstheme="minorHAnsi"/>
          <w:b/>
          <w:bCs/>
          <w:color w:val="000000"/>
          <w:sz w:val="24"/>
          <w:szCs w:val="24"/>
        </w:rPr>
      </w:pPr>
      <w:r w:rsidRPr="001935AE">
        <w:rPr>
          <w:rFonts w:asciiTheme="minorHAnsi" w:eastAsiaTheme="minorHAnsi" w:hAnsiTheme="minorHAnsi" w:cstheme="minorHAnsi"/>
          <w:b/>
          <w:bCs/>
          <w:color w:val="000000"/>
          <w:sz w:val="24"/>
          <w:szCs w:val="24"/>
        </w:rPr>
        <w:t>SECTION 2702</w:t>
      </w:r>
    </w:p>
    <w:p w:rsidR="001935AE" w:rsidRPr="001935AE" w:rsidRDefault="001935AE" w:rsidP="001935AE">
      <w:pPr>
        <w:autoSpaceDE w:val="0"/>
        <w:autoSpaceDN w:val="0"/>
        <w:adjustRightInd w:val="0"/>
        <w:rPr>
          <w:rFonts w:asciiTheme="minorHAnsi" w:eastAsiaTheme="minorHAnsi" w:hAnsiTheme="minorHAnsi" w:cstheme="minorHAnsi"/>
          <w:b/>
          <w:bCs/>
          <w:color w:val="000000"/>
          <w:sz w:val="24"/>
          <w:szCs w:val="24"/>
        </w:rPr>
      </w:pPr>
      <w:r w:rsidRPr="001935AE">
        <w:rPr>
          <w:rFonts w:asciiTheme="minorHAnsi" w:eastAsiaTheme="minorHAnsi" w:hAnsiTheme="minorHAnsi" w:cstheme="minorHAnsi"/>
          <w:b/>
          <w:bCs/>
          <w:color w:val="000000"/>
          <w:sz w:val="24"/>
          <w:szCs w:val="24"/>
        </w:rPr>
        <w:t>EMERGENCY AND STANDBY POWER SYSTEMS</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2702.1 </w:t>
      </w:r>
      <w:r w:rsidRPr="001935AE">
        <w:rPr>
          <w:rFonts w:asciiTheme="minorHAnsi" w:eastAsiaTheme="minorHAnsi" w:hAnsiTheme="minorHAnsi" w:cstheme="minorHAnsi"/>
          <w:b/>
          <w:bCs/>
          <w:strike/>
          <w:color w:val="FF0000"/>
          <w:sz w:val="24"/>
          <w:szCs w:val="24"/>
        </w:rPr>
        <w:t>Installation</w:t>
      </w:r>
      <w:r w:rsidRPr="001935AE">
        <w:rPr>
          <w:rFonts w:asciiTheme="minorHAnsi" w:eastAsiaTheme="minorHAnsi" w:hAnsiTheme="minorHAnsi" w:cstheme="minorHAnsi"/>
          <w:b/>
          <w:bCs/>
          <w:color w:val="000000"/>
          <w:sz w:val="24"/>
          <w:szCs w:val="24"/>
        </w:rPr>
        <w:t xml:space="preserve"> </w:t>
      </w:r>
      <w:r w:rsidRPr="001935AE">
        <w:rPr>
          <w:rFonts w:asciiTheme="minorHAnsi" w:eastAsiaTheme="minorHAnsi" w:hAnsiTheme="minorHAnsi" w:cstheme="minorHAnsi"/>
          <w:b/>
          <w:bCs/>
          <w:color w:val="0070C0"/>
          <w:sz w:val="24"/>
          <w:szCs w:val="24"/>
          <w:u w:val="single"/>
        </w:rPr>
        <w:t>General</w:t>
      </w:r>
      <w:r w:rsidRPr="001935AE">
        <w:rPr>
          <w:rFonts w:asciiTheme="minorHAnsi" w:eastAsiaTheme="minorHAnsi" w:hAnsiTheme="minorHAnsi" w:cstheme="minorHAnsi"/>
          <w:b/>
          <w:bCs/>
          <w:color w:val="000000"/>
          <w:sz w:val="24"/>
          <w:szCs w:val="24"/>
        </w:rPr>
        <w:t xml:space="preserve">. </w:t>
      </w:r>
      <w:r w:rsidRPr="001935AE">
        <w:rPr>
          <w:rFonts w:asciiTheme="minorHAnsi" w:eastAsiaTheme="minorHAnsi" w:hAnsiTheme="minorHAnsi" w:cstheme="minorHAnsi"/>
          <w:color w:val="000000"/>
          <w:sz w:val="24"/>
          <w:szCs w:val="24"/>
        </w:rPr>
        <w:t xml:space="preserve">Emergency power systems and standby power systems shall comply with Sections 2702.1.1 through </w:t>
      </w:r>
      <w:r w:rsidRPr="001935AE">
        <w:rPr>
          <w:rFonts w:asciiTheme="minorHAnsi" w:eastAsiaTheme="minorHAnsi" w:hAnsiTheme="minorHAnsi" w:cstheme="minorHAnsi"/>
          <w:strike/>
          <w:color w:val="FF0000"/>
          <w:sz w:val="24"/>
          <w:szCs w:val="24"/>
        </w:rPr>
        <w:t>2702.1.7</w:t>
      </w:r>
      <w:r w:rsidRPr="001935AE">
        <w:rPr>
          <w:rFonts w:asciiTheme="minorHAnsi" w:eastAsiaTheme="minorHAnsi" w:hAnsiTheme="minorHAnsi" w:cstheme="minorHAnsi"/>
          <w:color w:val="FF0000"/>
          <w:sz w:val="24"/>
          <w:szCs w:val="24"/>
        </w:rPr>
        <w:t xml:space="preserve"> </w:t>
      </w:r>
      <w:r w:rsidRPr="001935AE">
        <w:rPr>
          <w:rFonts w:asciiTheme="minorHAnsi" w:eastAsiaTheme="minorHAnsi" w:hAnsiTheme="minorHAnsi" w:cstheme="minorHAnsi"/>
          <w:color w:val="0070C0"/>
          <w:sz w:val="24"/>
          <w:szCs w:val="24"/>
          <w:u w:val="single"/>
        </w:rPr>
        <w:t>2702.1.8</w:t>
      </w:r>
      <w:r w:rsidRPr="001935AE">
        <w:rPr>
          <w:rFonts w:asciiTheme="minorHAnsi" w:eastAsiaTheme="minorHAnsi" w:hAnsiTheme="minorHAnsi" w:cstheme="minorHAnsi"/>
          <w:color w:val="000000"/>
          <w:sz w:val="24"/>
          <w:szCs w:val="24"/>
        </w:rPr>
        <w:t>.</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lastRenderedPageBreak/>
        <w:t xml:space="preserve">[F] 2702.1.1 Stationary generators. </w:t>
      </w:r>
      <w:r w:rsidRPr="001935AE">
        <w:rPr>
          <w:rFonts w:asciiTheme="minorHAnsi" w:eastAsiaTheme="minorHAnsi" w:hAnsiTheme="minorHAnsi" w:cstheme="minorHAnsi"/>
          <w:color w:val="000000"/>
          <w:sz w:val="24"/>
          <w:szCs w:val="24"/>
        </w:rPr>
        <w:t>Stationary emergency and standby power generators required by this code shall be listed in accordance with UL 2200.</w:t>
      </w:r>
    </w:p>
    <w:p w:rsidR="001935AE" w:rsidRPr="001935AE" w:rsidRDefault="001935AE" w:rsidP="001935AE">
      <w:pPr>
        <w:autoSpaceDE w:val="0"/>
        <w:autoSpaceDN w:val="0"/>
        <w:adjustRightInd w:val="0"/>
        <w:rPr>
          <w:rFonts w:asciiTheme="minorHAnsi" w:eastAsiaTheme="minorHAnsi" w:hAnsiTheme="minorHAnsi" w:cstheme="minorHAnsi"/>
          <w:sz w:val="24"/>
          <w:szCs w:val="24"/>
        </w:rPr>
      </w:pPr>
      <w:r w:rsidRPr="001935AE">
        <w:rPr>
          <w:rFonts w:asciiTheme="minorHAnsi" w:eastAsiaTheme="minorHAnsi" w:hAnsiTheme="minorHAnsi" w:cstheme="minorHAnsi"/>
          <w:b/>
          <w:bCs/>
          <w:sz w:val="24"/>
          <w:szCs w:val="24"/>
        </w:rPr>
        <w:t xml:space="preserve">[F] </w:t>
      </w:r>
      <w:r w:rsidRPr="001935AE">
        <w:rPr>
          <w:rFonts w:asciiTheme="minorHAnsi" w:eastAsiaTheme="minorHAnsi" w:hAnsiTheme="minorHAnsi" w:cstheme="minorHAnsi"/>
          <w:b/>
          <w:bCs/>
          <w:strike/>
          <w:color w:val="FF0000"/>
          <w:sz w:val="24"/>
          <w:szCs w:val="24"/>
        </w:rPr>
        <w:t xml:space="preserve">2702.1.8 </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2702.1.2</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sz w:val="24"/>
          <w:szCs w:val="24"/>
        </w:rPr>
        <w:t xml:space="preserve">Fuel line piping protection. </w:t>
      </w:r>
      <w:r w:rsidRPr="001935AE">
        <w:rPr>
          <w:rFonts w:asciiTheme="minorHAnsi" w:eastAsiaTheme="minorHAnsi" w:hAnsiTheme="minorHAnsi" w:cstheme="minorHAnsi"/>
          <w:sz w:val="24"/>
          <w:szCs w:val="24"/>
        </w:rPr>
        <w:t xml:space="preserve">Fuel lines supplying a generator set inside a </w:t>
      </w:r>
      <w:r w:rsidRPr="001935AE">
        <w:rPr>
          <w:rFonts w:asciiTheme="minorHAnsi" w:eastAsiaTheme="minorHAnsi" w:hAnsiTheme="minorHAnsi" w:cstheme="minorHAnsi"/>
          <w:color w:val="0070C0"/>
          <w:sz w:val="24"/>
          <w:szCs w:val="24"/>
          <w:u w:val="single"/>
        </w:rPr>
        <w:t>high-rise</w:t>
      </w:r>
      <w:r w:rsidRPr="001935AE">
        <w:rPr>
          <w:rFonts w:asciiTheme="minorHAnsi" w:eastAsiaTheme="minorHAnsi" w:hAnsiTheme="minorHAnsi" w:cstheme="minorHAnsi"/>
          <w:sz w:val="24"/>
          <w:szCs w:val="24"/>
        </w:rPr>
        <w:t xml:space="preserve"> building shall be separated from areas of the building other than the room the generator is located in by an approved method, or an assembly that has a fire-resistance rating of not less than 2 hours. Where the building is protected throughout with an automatic sprinkler system installed in accordance with Section 903.3.1.1, the required fire-resistance rating shall be reduced to 1 hour. </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 [F] </w:t>
      </w:r>
      <w:r w:rsidRPr="001935AE">
        <w:rPr>
          <w:rFonts w:asciiTheme="minorHAnsi" w:eastAsiaTheme="minorHAnsi" w:hAnsiTheme="minorHAnsi" w:cstheme="minorHAnsi"/>
          <w:b/>
          <w:bCs/>
          <w:strike/>
          <w:color w:val="FF0000"/>
          <w:sz w:val="24"/>
          <w:szCs w:val="24"/>
        </w:rPr>
        <w:t>2702.1.2 Electrical</w:t>
      </w:r>
      <w:r w:rsidRPr="001935AE">
        <w:rPr>
          <w:rFonts w:asciiTheme="minorHAnsi" w:eastAsiaTheme="minorHAnsi" w:hAnsiTheme="minorHAnsi" w:cstheme="minorHAnsi"/>
          <w:b/>
          <w:bCs/>
          <w:color w:val="000000"/>
          <w:sz w:val="24"/>
          <w:szCs w:val="24"/>
        </w:rPr>
        <w:t xml:space="preserve"> </w:t>
      </w:r>
      <w:r w:rsidRPr="001935AE">
        <w:rPr>
          <w:rFonts w:asciiTheme="minorHAnsi" w:eastAsiaTheme="minorHAnsi" w:hAnsiTheme="minorHAnsi" w:cstheme="minorHAnsi"/>
          <w:b/>
          <w:bCs/>
          <w:color w:val="0070C0"/>
          <w:sz w:val="24"/>
          <w:szCs w:val="24"/>
          <w:u w:val="single"/>
        </w:rPr>
        <w:t>2702.1.3 Installation</w:t>
      </w:r>
      <w:r w:rsidRPr="001935AE">
        <w:rPr>
          <w:rFonts w:asciiTheme="minorHAnsi" w:eastAsiaTheme="minorHAnsi" w:hAnsiTheme="minorHAnsi" w:cstheme="minorHAnsi"/>
          <w:b/>
          <w:bCs/>
          <w:color w:val="000000"/>
          <w:sz w:val="24"/>
          <w:szCs w:val="24"/>
        </w:rPr>
        <w:t xml:space="preserve">. </w:t>
      </w:r>
      <w:r w:rsidRPr="001935AE">
        <w:rPr>
          <w:rFonts w:asciiTheme="minorHAnsi" w:eastAsiaTheme="minorHAnsi" w:hAnsiTheme="minorHAnsi" w:cstheme="minorHAnsi"/>
          <w:color w:val="000000"/>
          <w:sz w:val="24"/>
          <w:szCs w:val="24"/>
        </w:rPr>
        <w:t xml:space="preserve">Emergency power systems and standby power systems required by this code or the </w:t>
      </w:r>
      <w:r w:rsidRPr="001935AE">
        <w:rPr>
          <w:rFonts w:asciiTheme="minorHAnsi" w:eastAsiaTheme="minorHAnsi" w:hAnsiTheme="minorHAnsi" w:cstheme="minorHAnsi"/>
          <w:i/>
          <w:iCs/>
          <w:color w:val="000000"/>
          <w:sz w:val="24"/>
          <w:szCs w:val="24"/>
        </w:rPr>
        <w:t xml:space="preserve">Florida Fire Prevention Code </w:t>
      </w:r>
      <w:r w:rsidRPr="001935AE">
        <w:rPr>
          <w:rFonts w:asciiTheme="minorHAnsi" w:eastAsiaTheme="minorHAnsi" w:hAnsiTheme="minorHAnsi" w:cstheme="minorHAnsi"/>
          <w:color w:val="000000"/>
          <w:sz w:val="24"/>
          <w:szCs w:val="24"/>
        </w:rPr>
        <w:t xml:space="preserve">shall be installed in accordance with the </w:t>
      </w:r>
      <w:r w:rsidRPr="001935AE">
        <w:rPr>
          <w:rFonts w:asciiTheme="minorHAnsi" w:eastAsiaTheme="minorHAnsi" w:hAnsiTheme="minorHAnsi" w:cstheme="minorHAnsi"/>
          <w:i/>
          <w:iCs/>
          <w:color w:val="000000"/>
          <w:sz w:val="24"/>
          <w:szCs w:val="24"/>
        </w:rPr>
        <w:t>Florida Fire Prevention Code</w:t>
      </w:r>
      <w:r w:rsidRPr="001935AE">
        <w:rPr>
          <w:rFonts w:asciiTheme="minorHAnsi" w:eastAsiaTheme="minorHAnsi" w:hAnsiTheme="minorHAnsi" w:cstheme="minorHAnsi"/>
          <w:color w:val="000000"/>
          <w:sz w:val="24"/>
          <w:szCs w:val="24"/>
        </w:rPr>
        <w:t>, NFPA 70, NFPA 110 and NFPA 111.</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2702.1.3</w:t>
      </w:r>
      <w:r w:rsidRPr="001935AE">
        <w:rPr>
          <w:rFonts w:asciiTheme="minorHAnsi" w:eastAsiaTheme="minorHAnsi" w:hAnsiTheme="minorHAnsi" w:cstheme="minorHAnsi"/>
          <w:b/>
          <w:bCs/>
          <w:color w:val="000000"/>
          <w:sz w:val="24"/>
          <w:szCs w:val="24"/>
        </w:rPr>
        <w:t xml:space="preserve"> </w:t>
      </w:r>
      <w:r w:rsidRPr="001935AE">
        <w:rPr>
          <w:rFonts w:asciiTheme="minorHAnsi" w:eastAsiaTheme="minorHAnsi" w:hAnsiTheme="minorHAnsi" w:cstheme="minorHAnsi"/>
          <w:b/>
          <w:bCs/>
          <w:color w:val="0070C0"/>
          <w:sz w:val="24"/>
          <w:szCs w:val="24"/>
          <w:u w:val="single"/>
        </w:rPr>
        <w:t>2702.1.4</w:t>
      </w:r>
      <w:r w:rsidRPr="001935AE">
        <w:rPr>
          <w:rFonts w:asciiTheme="minorHAnsi" w:eastAsiaTheme="minorHAnsi" w:hAnsiTheme="minorHAnsi" w:cstheme="minorHAnsi"/>
          <w:b/>
          <w:bCs/>
          <w:color w:val="000000"/>
          <w:sz w:val="24"/>
          <w:szCs w:val="24"/>
        </w:rPr>
        <w:t xml:space="preserve"> Load transfer. </w:t>
      </w:r>
      <w:r w:rsidRPr="001935AE">
        <w:rPr>
          <w:rFonts w:asciiTheme="minorHAnsi" w:eastAsiaTheme="minorHAnsi" w:hAnsiTheme="minorHAnsi" w:cstheme="minorHAnsi"/>
          <w:color w:val="000000"/>
          <w:sz w:val="24"/>
          <w:szCs w:val="24"/>
        </w:rPr>
        <w:t>Emergency power systems shall automatically provide secondary power within 10 seconds after primary power is lost, unless specified otherwise in this code. Standby power systems shall automatically provide secondary power within 60 seconds after primary power is lost, unless specified otherwise in this code.</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2702.1.4</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2702.1.5</w:t>
      </w:r>
      <w:r w:rsidRPr="001935AE">
        <w:rPr>
          <w:rFonts w:asciiTheme="minorHAnsi" w:eastAsiaTheme="minorHAnsi" w:hAnsiTheme="minorHAnsi" w:cstheme="minorHAnsi"/>
          <w:b/>
          <w:bCs/>
          <w:color w:val="000000"/>
          <w:sz w:val="24"/>
          <w:szCs w:val="24"/>
        </w:rPr>
        <w:t xml:space="preserve"> Load duration. </w:t>
      </w:r>
      <w:r w:rsidRPr="001935AE">
        <w:rPr>
          <w:rFonts w:asciiTheme="minorHAnsi" w:eastAsiaTheme="minorHAnsi" w:hAnsiTheme="minorHAnsi" w:cstheme="minorHAnsi"/>
          <w:color w:val="000000"/>
          <w:sz w:val="24"/>
          <w:szCs w:val="24"/>
        </w:rPr>
        <w:t>Emergency power systems and standby power systems shall be designed to provide the required power for a minimum duration of 2 hours without being refueled or recharged, unless specified otherwise in this code.</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2702.1.5</w:t>
      </w:r>
      <w:r w:rsidRPr="001935AE">
        <w:rPr>
          <w:rFonts w:asciiTheme="minorHAnsi" w:eastAsiaTheme="minorHAnsi" w:hAnsiTheme="minorHAnsi" w:cstheme="minorHAnsi"/>
          <w:b/>
          <w:bCs/>
          <w:color w:val="000000"/>
          <w:sz w:val="24"/>
          <w:szCs w:val="24"/>
        </w:rPr>
        <w:t xml:space="preserve"> </w:t>
      </w:r>
      <w:r w:rsidRPr="001935AE">
        <w:rPr>
          <w:rFonts w:asciiTheme="minorHAnsi" w:eastAsiaTheme="minorHAnsi" w:hAnsiTheme="minorHAnsi" w:cstheme="minorHAnsi"/>
          <w:b/>
          <w:bCs/>
          <w:color w:val="0070C0"/>
          <w:sz w:val="24"/>
          <w:szCs w:val="24"/>
          <w:u w:val="single"/>
        </w:rPr>
        <w:t>2702.1.6</w:t>
      </w:r>
      <w:r w:rsidRPr="001935AE">
        <w:rPr>
          <w:rFonts w:asciiTheme="minorHAnsi" w:eastAsiaTheme="minorHAnsi" w:hAnsiTheme="minorHAnsi" w:cstheme="minorHAnsi"/>
          <w:b/>
          <w:bCs/>
          <w:color w:val="000000"/>
          <w:sz w:val="24"/>
          <w:szCs w:val="24"/>
        </w:rPr>
        <w:t xml:space="preserve"> Uninterruptable power source. </w:t>
      </w:r>
      <w:r w:rsidRPr="001935AE">
        <w:rPr>
          <w:rFonts w:asciiTheme="minorHAnsi" w:eastAsiaTheme="minorHAnsi" w:hAnsiTheme="minorHAnsi" w:cstheme="minorHAnsi"/>
          <w:color w:val="000000"/>
          <w:sz w:val="24"/>
          <w:szCs w:val="24"/>
        </w:rPr>
        <w:t>An uninterrupted source of power shall be provided for equipment when required by the manufacturer’s instructions, the listing, this code or applicable referenced standards.</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2702.1.6</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2702.1.7</w:t>
      </w:r>
      <w:r w:rsidRPr="001935AE">
        <w:rPr>
          <w:rFonts w:asciiTheme="minorHAnsi" w:eastAsiaTheme="minorHAnsi" w:hAnsiTheme="minorHAnsi" w:cstheme="minorHAnsi"/>
          <w:b/>
          <w:bCs/>
          <w:color w:val="000000"/>
          <w:sz w:val="24"/>
          <w:szCs w:val="24"/>
        </w:rPr>
        <w:t xml:space="preserve"> Interchangeability. </w:t>
      </w:r>
      <w:r w:rsidRPr="001935AE">
        <w:rPr>
          <w:rFonts w:asciiTheme="minorHAnsi" w:eastAsiaTheme="minorHAnsi" w:hAnsiTheme="minorHAnsi" w:cstheme="minorHAnsi"/>
          <w:color w:val="000000"/>
          <w:sz w:val="24"/>
          <w:szCs w:val="24"/>
        </w:rPr>
        <w:t>Emergency power systems shall be an acceptable alternative for installations that require standby power systems.</w:t>
      </w:r>
    </w:p>
    <w:p w:rsidR="001935AE" w:rsidRPr="001935AE" w:rsidRDefault="001935AE" w:rsidP="001935AE">
      <w:pPr>
        <w:autoSpaceDE w:val="0"/>
        <w:autoSpaceDN w:val="0"/>
        <w:adjustRightInd w:val="0"/>
        <w:rPr>
          <w:rFonts w:asciiTheme="minorHAnsi" w:eastAsiaTheme="minorHAnsi" w:hAnsiTheme="minorHAnsi" w:cstheme="minorHAnsi"/>
          <w:color w:val="FF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2702.1.7</w:t>
      </w:r>
      <w:r w:rsidRPr="001935AE">
        <w:rPr>
          <w:rFonts w:asciiTheme="minorHAnsi" w:eastAsiaTheme="minorHAnsi" w:hAnsiTheme="minorHAnsi" w:cstheme="minorHAnsi"/>
          <w:b/>
          <w:bCs/>
          <w:color w:val="000000"/>
          <w:sz w:val="24"/>
          <w:szCs w:val="24"/>
        </w:rPr>
        <w:t xml:space="preserve"> </w:t>
      </w:r>
      <w:r w:rsidRPr="001935AE">
        <w:rPr>
          <w:rFonts w:asciiTheme="minorHAnsi" w:eastAsiaTheme="minorHAnsi" w:hAnsiTheme="minorHAnsi" w:cstheme="minorHAnsi"/>
          <w:b/>
          <w:bCs/>
          <w:color w:val="0070C0"/>
          <w:sz w:val="24"/>
          <w:szCs w:val="24"/>
          <w:u w:val="single"/>
        </w:rPr>
        <w:t>2702.1.8</w:t>
      </w:r>
      <w:r w:rsidRPr="001935AE">
        <w:rPr>
          <w:rFonts w:asciiTheme="minorHAnsi" w:eastAsiaTheme="minorHAnsi" w:hAnsiTheme="minorHAnsi" w:cstheme="minorHAnsi"/>
          <w:b/>
          <w:bCs/>
          <w:color w:val="000000"/>
          <w:sz w:val="24"/>
          <w:szCs w:val="24"/>
        </w:rPr>
        <w:t xml:space="preserve"> </w:t>
      </w:r>
      <w:r w:rsidRPr="001935AE">
        <w:rPr>
          <w:rFonts w:asciiTheme="minorHAnsi" w:eastAsiaTheme="minorHAnsi" w:hAnsiTheme="minorHAnsi" w:cstheme="minorHAnsi"/>
          <w:b/>
          <w:bCs/>
          <w:color w:val="000000" w:themeColor="text1"/>
          <w:sz w:val="24"/>
          <w:szCs w:val="24"/>
        </w:rPr>
        <w:t xml:space="preserve">Group I-2 occupancies. </w:t>
      </w:r>
      <w:r w:rsidRPr="001935AE">
        <w:rPr>
          <w:rFonts w:asciiTheme="minorHAnsi" w:eastAsiaTheme="minorHAnsi" w:hAnsiTheme="minorHAnsi" w:cstheme="minorHAnsi"/>
          <w:color w:val="000000" w:themeColor="text1"/>
          <w:sz w:val="24"/>
          <w:szCs w:val="24"/>
        </w:rPr>
        <w:t>In Group I-2 occupancies</w:t>
      </w:r>
      <w:r w:rsidRPr="001935AE">
        <w:rPr>
          <w:rFonts w:asciiTheme="minorHAnsi" w:eastAsiaTheme="minorHAnsi" w:hAnsiTheme="minorHAnsi" w:cstheme="minorHAnsi"/>
          <w:strike/>
          <w:color w:val="FF0000"/>
          <w:sz w:val="24"/>
          <w:szCs w:val="24"/>
        </w:rPr>
        <w:t>,</w:t>
      </w:r>
      <w:r w:rsidRPr="001935AE">
        <w:rPr>
          <w:rFonts w:asciiTheme="minorHAnsi" w:eastAsiaTheme="minorHAnsi" w:hAnsiTheme="minorHAnsi" w:cstheme="minorHAnsi"/>
          <w:color w:val="000000" w:themeColor="text1"/>
          <w:sz w:val="24"/>
          <w:szCs w:val="24"/>
        </w:rPr>
        <w:t xml:space="preserve"> located in flood hazard areas established in Section 1612.3, where new </w:t>
      </w:r>
      <w:r w:rsidRPr="001935AE">
        <w:rPr>
          <w:rFonts w:asciiTheme="minorHAnsi" w:eastAsiaTheme="minorHAnsi" w:hAnsiTheme="minorHAnsi" w:cstheme="minorHAnsi"/>
          <w:strike/>
          <w:color w:val="FF0000"/>
          <w:sz w:val="24"/>
          <w:szCs w:val="24"/>
        </w:rPr>
        <w:t>or</w:t>
      </w:r>
      <w:r w:rsidRPr="001935AE">
        <w:rPr>
          <w:rFonts w:asciiTheme="minorHAnsi" w:eastAsiaTheme="minorHAnsi" w:hAnsiTheme="minorHAnsi" w:cstheme="minorHAnsi"/>
          <w:color w:val="000000" w:themeColor="text1"/>
          <w:sz w:val="24"/>
          <w:szCs w:val="24"/>
        </w:rPr>
        <w:t xml:space="preserve"> essential electrical systems </w:t>
      </w:r>
      <w:r w:rsidRPr="001935AE">
        <w:rPr>
          <w:rFonts w:asciiTheme="minorHAnsi" w:eastAsiaTheme="minorHAnsi" w:hAnsiTheme="minorHAnsi" w:cstheme="minorHAnsi"/>
          <w:strike/>
          <w:color w:val="FF0000"/>
          <w:sz w:val="24"/>
          <w:szCs w:val="24"/>
        </w:rPr>
        <w:t>generators</w:t>
      </w:r>
      <w:r w:rsidRPr="001935AE">
        <w:rPr>
          <w:rFonts w:asciiTheme="minorHAnsi" w:eastAsiaTheme="minorHAnsi" w:hAnsiTheme="minorHAnsi" w:cstheme="minorHAnsi"/>
          <w:color w:val="000000" w:themeColor="text1"/>
          <w:sz w:val="24"/>
          <w:szCs w:val="24"/>
        </w:rPr>
        <w:t xml:space="preserve"> are installed, </w:t>
      </w:r>
      <w:r w:rsidRPr="001935AE">
        <w:rPr>
          <w:rFonts w:asciiTheme="minorHAnsi" w:eastAsiaTheme="minorHAnsi" w:hAnsiTheme="minorHAnsi" w:cstheme="minorHAnsi"/>
          <w:color w:val="0070C0"/>
          <w:sz w:val="24"/>
          <w:szCs w:val="24"/>
          <w:u w:val="single"/>
        </w:rPr>
        <w:t>and where new essential electrical system generators are installed,</w:t>
      </w:r>
      <w:r w:rsidRPr="001935AE">
        <w:rPr>
          <w:rFonts w:asciiTheme="minorHAnsi" w:eastAsiaTheme="minorHAnsi" w:hAnsiTheme="minorHAnsi" w:cstheme="minorHAnsi"/>
          <w:color w:val="000000" w:themeColor="text1"/>
          <w:sz w:val="24"/>
          <w:szCs w:val="24"/>
        </w:rPr>
        <w:t xml:space="preserve"> the systems and generators shall be located and installed in accordance with ASCE 24. Where connections for hookup of temporary generators are provided, the connections shall be located at or above the elevation required in ASCE 24.</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2702.2 Where required. </w:t>
      </w:r>
      <w:r w:rsidRPr="001935AE">
        <w:rPr>
          <w:rFonts w:asciiTheme="minorHAnsi" w:eastAsiaTheme="minorHAnsi" w:hAnsiTheme="minorHAnsi" w:cstheme="minorHAnsi"/>
          <w:color w:val="000000"/>
          <w:sz w:val="24"/>
          <w:szCs w:val="24"/>
        </w:rPr>
        <w:t xml:space="preserve">Emergency and standby power systems shall be provided where required by Sections 2702.2.1 through </w:t>
      </w:r>
      <w:r w:rsidRPr="001935AE">
        <w:rPr>
          <w:rFonts w:asciiTheme="minorHAnsi" w:eastAsiaTheme="minorHAnsi" w:hAnsiTheme="minorHAnsi" w:cstheme="minorHAnsi"/>
          <w:strike/>
          <w:color w:val="FF0000"/>
          <w:sz w:val="24"/>
          <w:szCs w:val="24"/>
        </w:rPr>
        <w:t>2702.2.16</w:t>
      </w:r>
      <w:r w:rsidRPr="001935AE">
        <w:rPr>
          <w:rFonts w:asciiTheme="minorHAnsi" w:eastAsiaTheme="minorHAnsi" w:hAnsiTheme="minorHAnsi" w:cstheme="minorHAnsi"/>
          <w:color w:val="FF0000"/>
          <w:sz w:val="24"/>
          <w:szCs w:val="24"/>
        </w:rPr>
        <w:t xml:space="preserve"> </w:t>
      </w:r>
      <w:r w:rsidRPr="001935AE">
        <w:rPr>
          <w:rFonts w:asciiTheme="minorHAnsi" w:eastAsiaTheme="minorHAnsi" w:hAnsiTheme="minorHAnsi" w:cstheme="minorHAnsi"/>
          <w:color w:val="0070C0"/>
          <w:sz w:val="24"/>
          <w:szCs w:val="24"/>
          <w:u w:val="single"/>
        </w:rPr>
        <w:t>2702.2.18</w:t>
      </w:r>
      <w:r w:rsidRPr="001935AE">
        <w:rPr>
          <w:rFonts w:asciiTheme="minorHAnsi" w:eastAsiaTheme="minorHAnsi" w:hAnsiTheme="minorHAnsi" w:cstheme="minorHAnsi"/>
          <w:color w:val="000000"/>
          <w:sz w:val="24"/>
          <w:szCs w:val="24"/>
        </w:rPr>
        <w:t>.</w:t>
      </w:r>
    </w:p>
    <w:p w:rsidR="001935AE" w:rsidRPr="001935AE" w:rsidRDefault="001935AE" w:rsidP="001935AE">
      <w:pPr>
        <w:autoSpaceDE w:val="0"/>
        <w:autoSpaceDN w:val="0"/>
        <w:adjustRightInd w:val="0"/>
        <w:rPr>
          <w:rFonts w:asciiTheme="minorHAnsi" w:eastAsiaTheme="minorHAnsi" w:hAnsiTheme="minorHAnsi" w:cstheme="minorHAnsi"/>
          <w:strike/>
          <w:color w:val="FF0000"/>
          <w:sz w:val="24"/>
          <w:szCs w:val="24"/>
        </w:rPr>
      </w:pPr>
      <w:r w:rsidRPr="001935AE">
        <w:rPr>
          <w:rFonts w:asciiTheme="minorHAnsi" w:eastAsiaTheme="minorHAnsi" w:hAnsiTheme="minorHAnsi" w:cstheme="minorHAnsi"/>
          <w:b/>
          <w:bCs/>
          <w:strike/>
          <w:color w:val="FF0000"/>
          <w:sz w:val="24"/>
          <w:szCs w:val="24"/>
        </w:rPr>
        <w:t>[F] 2702.2.1 Emergency alarm systems.</w:t>
      </w:r>
    </w:p>
    <w:p w:rsidR="001935AE" w:rsidRPr="001935AE" w:rsidRDefault="001935AE" w:rsidP="001935AE">
      <w:pPr>
        <w:autoSpaceDE w:val="0"/>
        <w:autoSpaceDN w:val="0"/>
        <w:adjustRightInd w:val="0"/>
        <w:rPr>
          <w:rFonts w:asciiTheme="minorHAnsi" w:eastAsiaTheme="minorHAnsi" w:hAnsiTheme="minorHAnsi" w:cstheme="minorHAnsi"/>
          <w:sz w:val="24"/>
          <w:szCs w:val="24"/>
        </w:rPr>
      </w:pPr>
      <w:r w:rsidRPr="001935AE">
        <w:rPr>
          <w:rFonts w:asciiTheme="minorHAnsi" w:eastAsiaTheme="minorHAnsi" w:hAnsiTheme="minorHAnsi" w:cstheme="minorHAnsi"/>
          <w:b/>
          <w:bCs/>
          <w:strike/>
          <w:color w:val="FF0000"/>
          <w:sz w:val="24"/>
          <w:szCs w:val="24"/>
        </w:rPr>
        <w:t>2702.2.18</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[F] 2702.2.1</w:t>
      </w:r>
      <w:r w:rsidRPr="001935AE">
        <w:rPr>
          <w:rFonts w:asciiTheme="minorHAnsi" w:eastAsiaTheme="minorHAnsi" w:hAnsiTheme="minorHAnsi" w:cstheme="minorHAnsi"/>
          <w:b/>
          <w:bCs/>
          <w:sz w:val="24"/>
          <w:szCs w:val="24"/>
        </w:rPr>
        <w:t xml:space="preserve"> Ambulatory care facilities</w:t>
      </w:r>
      <w:r w:rsidRPr="001935AE">
        <w:rPr>
          <w:rFonts w:asciiTheme="minorHAnsi" w:eastAsiaTheme="minorHAnsi" w:hAnsiTheme="minorHAnsi" w:cstheme="minorHAnsi"/>
          <w:sz w:val="24"/>
          <w:szCs w:val="24"/>
        </w:rPr>
        <w:t>. Essential electrical systems for ambulatory care facilities shall comply with Section 422.6.</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 [F] 2702.2.2 Elevators and platform lifts. </w:t>
      </w:r>
      <w:r w:rsidRPr="001935AE">
        <w:rPr>
          <w:rFonts w:asciiTheme="minorHAnsi" w:eastAsiaTheme="minorHAnsi" w:hAnsiTheme="minorHAnsi" w:cstheme="minorHAnsi"/>
          <w:color w:val="000000"/>
          <w:sz w:val="24"/>
          <w:szCs w:val="24"/>
        </w:rPr>
        <w:t>Standby power shall be provided for elevators and platform lifts as</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color w:val="000000"/>
          <w:sz w:val="24"/>
          <w:szCs w:val="24"/>
        </w:rPr>
        <w:t>required in Sections 1009.4, 1009.5, 3003.1, 3007.8 and 3008.8.</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2702.2.3 Emergency responder radio coverage systems. </w:t>
      </w:r>
      <w:r w:rsidRPr="001935AE">
        <w:rPr>
          <w:rFonts w:asciiTheme="minorHAnsi" w:eastAsiaTheme="minorHAnsi" w:hAnsiTheme="minorHAnsi" w:cstheme="minorHAnsi"/>
          <w:color w:val="000000"/>
          <w:sz w:val="24"/>
          <w:szCs w:val="24"/>
        </w:rPr>
        <w:t>Standby power shall be provided for emergency</w:t>
      </w:r>
    </w:p>
    <w:p w:rsidR="001935AE" w:rsidRPr="001935AE" w:rsidRDefault="001935AE" w:rsidP="001935AE">
      <w:pPr>
        <w:autoSpaceDE w:val="0"/>
        <w:autoSpaceDN w:val="0"/>
        <w:adjustRightInd w:val="0"/>
        <w:rPr>
          <w:rFonts w:asciiTheme="minorHAnsi" w:eastAsiaTheme="minorHAnsi" w:hAnsiTheme="minorHAnsi" w:cstheme="minorHAnsi"/>
          <w:color w:val="FF0000"/>
          <w:sz w:val="24"/>
          <w:szCs w:val="24"/>
        </w:rPr>
      </w:pPr>
      <w:r w:rsidRPr="001935AE">
        <w:rPr>
          <w:rFonts w:asciiTheme="minorHAnsi" w:eastAsiaTheme="minorHAnsi" w:hAnsiTheme="minorHAnsi" w:cstheme="minorHAnsi"/>
          <w:color w:val="000000"/>
          <w:sz w:val="24"/>
          <w:szCs w:val="24"/>
        </w:rPr>
        <w:t xml:space="preserve">responder radio coverage systems required in Section 916 and the </w:t>
      </w:r>
      <w:r w:rsidRPr="001935AE">
        <w:rPr>
          <w:rFonts w:asciiTheme="minorHAnsi" w:eastAsiaTheme="minorHAnsi" w:hAnsiTheme="minorHAnsi" w:cstheme="minorHAnsi"/>
          <w:i/>
          <w:iCs/>
          <w:color w:val="000000"/>
          <w:sz w:val="24"/>
          <w:szCs w:val="24"/>
        </w:rPr>
        <w:t>Florida Fire Prevention Code</w:t>
      </w:r>
      <w:r w:rsidRPr="001935AE">
        <w:rPr>
          <w:rFonts w:asciiTheme="minorHAnsi" w:eastAsiaTheme="minorHAnsi" w:hAnsiTheme="minorHAnsi" w:cstheme="minorHAnsi"/>
          <w:color w:val="000000"/>
          <w:sz w:val="24"/>
          <w:szCs w:val="24"/>
        </w:rPr>
        <w:t xml:space="preserve">. The standby power supply shall be capable of operating the emergency responder radio coverage system for a duration of not less </w:t>
      </w:r>
      <w:r w:rsidRPr="001935AE">
        <w:rPr>
          <w:rFonts w:asciiTheme="minorHAnsi" w:eastAsiaTheme="minorHAnsi" w:hAnsiTheme="minorHAnsi" w:cstheme="minorHAnsi"/>
          <w:sz w:val="24"/>
          <w:szCs w:val="24"/>
        </w:rPr>
        <w:t>than 12 hours at 100 percent system operation capacity.</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2702.2.4 Emergency voice/alarm communication systems. </w:t>
      </w:r>
      <w:r w:rsidRPr="001935AE">
        <w:rPr>
          <w:rFonts w:asciiTheme="minorHAnsi" w:eastAsiaTheme="minorHAnsi" w:hAnsiTheme="minorHAnsi" w:cstheme="minorHAnsi"/>
          <w:color w:val="000000"/>
          <w:sz w:val="24"/>
          <w:szCs w:val="24"/>
        </w:rPr>
        <w:t>Emergency power shall be provided for emergency voice/alarm communication systems as required in Section 907.5.2.2.5. The system shall be capable of powering the required load for a duration of not less than 24 hours, as required in NFPA 72.</w:t>
      </w:r>
    </w:p>
    <w:p w:rsidR="001935AE" w:rsidRPr="001935AE" w:rsidRDefault="001935AE" w:rsidP="001935AE">
      <w:pPr>
        <w:autoSpaceDE w:val="0"/>
        <w:autoSpaceDN w:val="0"/>
        <w:adjustRightInd w:val="0"/>
        <w:rPr>
          <w:rFonts w:asciiTheme="minorHAnsi" w:eastAsiaTheme="minorHAnsi" w:hAnsiTheme="minorHAnsi" w:cstheme="minorHAnsi"/>
          <w:sz w:val="24"/>
          <w:szCs w:val="24"/>
        </w:rPr>
      </w:pPr>
      <w:r w:rsidRPr="001935AE">
        <w:rPr>
          <w:rFonts w:asciiTheme="minorHAnsi" w:eastAsiaTheme="minorHAnsi" w:hAnsiTheme="minorHAnsi" w:cstheme="minorHAnsi"/>
          <w:b/>
          <w:bCs/>
          <w:sz w:val="24"/>
          <w:szCs w:val="24"/>
        </w:rPr>
        <w:t xml:space="preserve">[F] </w:t>
      </w:r>
      <w:r w:rsidRPr="001935AE">
        <w:rPr>
          <w:rFonts w:asciiTheme="minorHAnsi" w:eastAsiaTheme="minorHAnsi" w:hAnsiTheme="minorHAnsi" w:cstheme="minorHAnsi"/>
          <w:b/>
          <w:bCs/>
          <w:strike/>
          <w:color w:val="FF0000"/>
          <w:sz w:val="24"/>
          <w:szCs w:val="24"/>
        </w:rPr>
        <w:t>2702.2.17</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2702.2.5</w:t>
      </w:r>
      <w:r w:rsidRPr="001935AE">
        <w:rPr>
          <w:rFonts w:asciiTheme="minorHAnsi" w:eastAsiaTheme="minorHAnsi" w:hAnsiTheme="minorHAnsi" w:cstheme="minorHAnsi"/>
          <w:b/>
          <w:bCs/>
          <w:sz w:val="24"/>
          <w:szCs w:val="24"/>
        </w:rPr>
        <w:t xml:space="preserve"> Exhaust systems. </w:t>
      </w:r>
      <w:r w:rsidRPr="001935AE">
        <w:rPr>
          <w:rFonts w:asciiTheme="minorHAnsi" w:eastAsiaTheme="minorHAnsi" w:hAnsiTheme="minorHAnsi" w:cstheme="minorHAnsi"/>
          <w:sz w:val="24"/>
          <w:szCs w:val="24"/>
        </w:rPr>
        <w:t xml:space="preserve">Standby power shall be provided for common exhaust systems for domestic kitchens located in multistory structures as required in Section 505.3 of the </w:t>
      </w:r>
      <w:r w:rsidRPr="001935AE">
        <w:rPr>
          <w:rFonts w:asciiTheme="minorHAnsi" w:eastAsiaTheme="minorHAnsi" w:hAnsiTheme="minorHAnsi" w:cstheme="minorHAnsi"/>
          <w:i/>
          <w:color w:val="0070C0"/>
          <w:sz w:val="24"/>
          <w:szCs w:val="24"/>
        </w:rPr>
        <w:t>Florida Building</w:t>
      </w:r>
      <w:r w:rsidRPr="001935AE">
        <w:rPr>
          <w:rFonts w:asciiTheme="minorHAnsi" w:eastAsiaTheme="minorHAnsi" w:hAnsiTheme="minorHAnsi" w:cstheme="minorHAnsi"/>
          <w:i/>
          <w:iCs/>
          <w:color w:val="0070C0"/>
          <w:sz w:val="24"/>
          <w:szCs w:val="24"/>
        </w:rPr>
        <w:t xml:space="preserve"> Code, Mechanical</w:t>
      </w:r>
      <w:r w:rsidRPr="001935AE">
        <w:rPr>
          <w:rFonts w:asciiTheme="minorHAnsi" w:eastAsiaTheme="minorHAnsi" w:hAnsiTheme="minorHAnsi" w:cstheme="minorHAnsi"/>
          <w:sz w:val="24"/>
          <w:szCs w:val="24"/>
        </w:rPr>
        <w:t xml:space="preserve">. Standby power shall be provided for common exhaust systems for clothes dryers located in multistory structures as required in Section 504.10 of the </w:t>
      </w:r>
      <w:r w:rsidRPr="001935AE">
        <w:rPr>
          <w:rFonts w:asciiTheme="minorHAnsi" w:eastAsiaTheme="minorHAnsi" w:hAnsiTheme="minorHAnsi" w:cstheme="minorHAnsi"/>
          <w:i/>
          <w:color w:val="0070C0"/>
          <w:sz w:val="24"/>
          <w:szCs w:val="24"/>
        </w:rPr>
        <w:t xml:space="preserve">Florida Building </w:t>
      </w:r>
      <w:r w:rsidRPr="001935AE">
        <w:rPr>
          <w:rFonts w:asciiTheme="minorHAnsi" w:eastAsiaTheme="minorHAnsi" w:hAnsiTheme="minorHAnsi" w:cstheme="minorHAnsi"/>
          <w:i/>
          <w:iCs/>
          <w:color w:val="0070C0"/>
          <w:sz w:val="24"/>
          <w:szCs w:val="24"/>
        </w:rPr>
        <w:t>Code, Mechanical</w:t>
      </w:r>
      <w:r w:rsidRPr="001935AE">
        <w:rPr>
          <w:rFonts w:asciiTheme="minorHAnsi" w:eastAsiaTheme="minorHAnsi" w:hAnsiTheme="minorHAnsi" w:cstheme="minorHAnsi"/>
          <w:i/>
          <w:iCs/>
          <w:sz w:val="24"/>
          <w:szCs w:val="24"/>
        </w:rPr>
        <w:t xml:space="preserve"> </w:t>
      </w:r>
      <w:r w:rsidRPr="001935AE">
        <w:rPr>
          <w:rFonts w:asciiTheme="minorHAnsi" w:eastAsiaTheme="minorHAnsi" w:hAnsiTheme="minorHAnsi" w:cstheme="minorHAnsi"/>
          <w:sz w:val="24"/>
          <w:szCs w:val="24"/>
        </w:rPr>
        <w:t xml:space="preserve">and Section 614.10 of the </w:t>
      </w:r>
      <w:r w:rsidRPr="001935AE">
        <w:rPr>
          <w:rFonts w:asciiTheme="minorHAnsi" w:eastAsiaTheme="minorHAnsi" w:hAnsiTheme="minorHAnsi" w:cstheme="minorHAnsi"/>
          <w:i/>
          <w:iCs/>
          <w:color w:val="0070C0"/>
          <w:sz w:val="24"/>
          <w:szCs w:val="24"/>
        </w:rPr>
        <w:t>Florida Building Code, Fuel Gas</w:t>
      </w:r>
      <w:r w:rsidRPr="001935AE">
        <w:rPr>
          <w:rFonts w:asciiTheme="minorHAnsi" w:eastAsiaTheme="minorHAnsi" w:hAnsiTheme="minorHAnsi" w:cstheme="minorHAnsi"/>
          <w:sz w:val="24"/>
          <w:szCs w:val="24"/>
        </w:rPr>
        <w:t>.</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lastRenderedPageBreak/>
        <w:t xml:space="preserve">[F] </w:t>
      </w:r>
      <w:r w:rsidRPr="001935AE">
        <w:rPr>
          <w:rFonts w:asciiTheme="minorHAnsi" w:eastAsiaTheme="minorHAnsi" w:hAnsiTheme="minorHAnsi" w:cstheme="minorHAnsi"/>
          <w:b/>
          <w:bCs/>
          <w:strike/>
          <w:color w:val="FF0000"/>
          <w:sz w:val="24"/>
          <w:szCs w:val="24"/>
        </w:rPr>
        <w:t>2702.2.5</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2702.6</w:t>
      </w:r>
      <w:r w:rsidRPr="001935AE">
        <w:rPr>
          <w:rFonts w:asciiTheme="minorHAnsi" w:eastAsiaTheme="minorHAnsi" w:hAnsiTheme="minorHAnsi" w:cstheme="minorHAnsi"/>
          <w:b/>
          <w:bCs/>
          <w:color w:val="000000"/>
          <w:sz w:val="24"/>
          <w:szCs w:val="24"/>
        </w:rPr>
        <w:t xml:space="preserve"> Exit signs. </w:t>
      </w:r>
      <w:r w:rsidRPr="001935AE">
        <w:rPr>
          <w:rFonts w:asciiTheme="minorHAnsi" w:eastAsiaTheme="minorHAnsi" w:hAnsiTheme="minorHAnsi" w:cstheme="minorHAnsi"/>
          <w:color w:val="000000"/>
          <w:sz w:val="24"/>
          <w:szCs w:val="24"/>
        </w:rPr>
        <w:t>Emergency power shall be provided for exit signs as required in Section 1013.6.3. The system shall be capable of powering the required load for a duration of not less than 90 minutes.</w:t>
      </w:r>
    </w:p>
    <w:p w:rsidR="001935AE" w:rsidRPr="001935AE" w:rsidRDefault="001935AE" w:rsidP="001935AE">
      <w:pPr>
        <w:autoSpaceDE w:val="0"/>
        <w:autoSpaceDN w:val="0"/>
        <w:adjustRightInd w:val="0"/>
        <w:rPr>
          <w:rFonts w:asciiTheme="minorHAnsi" w:eastAsiaTheme="minorHAnsi" w:hAnsiTheme="minorHAnsi" w:cstheme="minorHAnsi"/>
          <w:sz w:val="24"/>
          <w:szCs w:val="24"/>
        </w:rPr>
      </w:pPr>
      <w:r w:rsidRPr="001935AE">
        <w:rPr>
          <w:rFonts w:asciiTheme="minorHAnsi" w:eastAsiaTheme="minorHAnsi" w:hAnsiTheme="minorHAnsi" w:cstheme="minorHAnsi"/>
          <w:b/>
          <w:bCs/>
          <w:sz w:val="24"/>
          <w:szCs w:val="24"/>
        </w:rPr>
        <w:t xml:space="preserve">[F] </w:t>
      </w:r>
      <w:r w:rsidRPr="001935AE">
        <w:rPr>
          <w:rFonts w:asciiTheme="minorHAnsi" w:eastAsiaTheme="minorHAnsi" w:hAnsiTheme="minorHAnsi" w:cstheme="minorHAnsi"/>
          <w:b/>
          <w:bCs/>
          <w:strike/>
          <w:color w:val="FF0000"/>
          <w:sz w:val="24"/>
          <w:szCs w:val="24"/>
        </w:rPr>
        <w:t>2702.2.6</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2702.2.7</w:t>
      </w:r>
      <w:r w:rsidRPr="001935AE">
        <w:rPr>
          <w:rFonts w:asciiTheme="minorHAnsi" w:eastAsiaTheme="minorHAnsi" w:hAnsiTheme="minorHAnsi" w:cstheme="minorHAnsi"/>
          <w:b/>
          <w:bCs/>
          <w:sz w:val="24"/>
          <w:szCs w:val="24"/>
        </w:rPr>
        <w:t xml:space="preserve"> Gas detection systems. </w:t>
      </w:r>
      <w:r w:rsidRPr="001935AE">
        <w:rPr>
          <w:rFonts w:asciiTheme="minorHAnsi" w:eastAsiaTheme="minorHAnsi" w:hAnsiTheme="minorHAnsi" w:cstheme="minorHAnsi"/>
          <w:sz w:val="24"/>
          <w:szCs w:val="24"/>
        </w:rPr>
        <w:t xml:space="preserve">Emergency or standby power shall be provided for </w:t>
      </w:r>
      <w:r w:rsidRPr="001935AE">
        <w:rPr>
          <w:rFonts w:asciiTheme="minorHAnsi" w:eastAsiaTheme="minorHAnsi" w:hAnsiTheme="minorHAnsi" w:cstheme="minorHAnsi"/>
          <w:i/>
          <w:iCs/>
          <w:sz w:val="24"/>
          <w:szCs w:val="24"/>
        </w:rPr>
        <w:t xml:space="preserve">gas detection systems </w:t>
      </w:r>
      <w:r w:rsidRPr="001935AE">
        <w:rPr>
          <w:rFonts w:asciiTheme="minorHAnsi" w:eastAsiaTheme="minorHAnsi" w:hAnsiTheme="minorHAnsi" w:cstheme="minorHAnsi"/>
          <w:sz w:val="24"/>
          <w:szCs w:val="24"/>
        </w:rPr>
        <w:t xml:space="preserve">in accordance with the </w:t>
      </w:r>
      <w:r w:rsidRPr="001935AE">
        <w:rPr>
          <w:rFonts w:asciiTheme="minorHAnsi" w:eastAsiaTheme="minorHAnsi" w:hAnsiTheme="minorHAnsi" w:cstheme="minorHAnsi"/>
          <w:i/>
          <w:iCs/>
          <w:sz w:val="24"/>
          <w:szCs w:val="24"/>
        </w:rPr>
        <w:t>Florida Fire Prevention Code</w:t>
      </w:r>
      <w:r w:rsidRPr="001935AE">
        <w:rPr>
          <w:rFonts w:asciiTheme="minorHAnsi" w:eastAsiaTheme="minorHAnsi" w:hAnsiTheme="minorHAnsi" w:cstheme="minorHAnsi"/>
          <w:sz w:val="24"/>
          <w:szCs w:val="24"/>
        </w:rPr>
        <w:t>.</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2702.2.7</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2702.2.8</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0000"/>
          <w:sz w:val="24"/>
          <w:szCs w:val="24"/>
        </w:rPr>
        <w:t xml:space="preserve">Group I-2 occupancies. </w:t>
      </w:r>
      <w:r w:rsidRPr="001935AE">
        <w:rPr>
          <w:rFonts w:asciiTheme="minorHAnsi" w:eastAsiaTheme="minorHAnsi" w:hAnsiTheme="minorHAnsi" w:cstheme="minorHAnsi"/>
          <w:color w:val="000000"/>
          <w:sz w:val="24"/>
          <w:szCs w:val="24"/>
        </w:rPr>
        <w:t>Essential electrical systems for Group I-2 occupancies shall be in accordance with Section 407.10.</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2702.2.8</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2702.2.9</w:t>
      </w:r>
      <w:r w:rsidRPr="001935AE">
        <w:rPr>
          <w:rFonts w:asciiTheme="minorHAnsi" w:eastAsiaTheme="minorHAnsi" w:hAnsiTheme="minorHAnsi" w:cstheme="minorHAnsi"/>
          <w:b/>
          <w:bCs/>
          <w:color w:val="000000"/>
          <w:sz w:val="24"/>
          <w:szCs w:val="24"/>
        </w:rPr>
        <w:t xml:space="preserve"> Group I-3 occupancies. </w:t>
      </w:r>
      <w:r w:rsidRPr="001935AE">
        <w:rPr>
          <w:rFonts w:asciiTheme="minorHAnsi" w:eastAsiaTheme="minorHAnsi" w:hAnsiTheme="minorHAnsi" w:cstheme="minorHAnsi"/>
          <w:color w:val="000000"/>
          <w:sz w:val="24"/>
          <w:szCs w:val="24"/>
        </w:rPr>
        <w:t>Emergency power shall be provided for power-operated doors and locks in Group I-3 occupancies as required in Section 408.4.2.</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2702.2.9</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2702.2.10</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0000"/>
          <w:sz w:val="24"/>
          <w:szCs w:val="24"/>
        </w:rPr>
        <w:t xml:space="preserve">Hazardous materials. </w:t>
      </w:r>
      <w:r w:rsidRPr="001935AE">
        <w:rPr>
          <w:rFonts w:asciiTheme="minorHAnsi" w:eastAsiaTheme="minorHAnsi" w:hAnsiTheme="minorHAnsi" w:cstheme="minorHAnsi"/>
          <w:color w:val="000000"/>
          <w:sz w:val="24"/>
          <w:szCs w:val="24"/>
        </w:rPr>
        <w:t xml:space="preserve">Emergency or standby power shall be provided in occupancies with hazardous materials where required by the </w:t>
      </w:r>
      <w:r w:rsidRPr="001935AE">
        <w:rPr>
          <w:rFonts w:asciiTheme="minorHAnsi" w:eastAsiaTheme="minorHAnsi" w:hAnsiTheme="minorHAnsi" w:cstheme="minorHAnsi"/>
          <w:i/>
          <w:iCs/>
          <w:color w:val="000000"/>
          <w:sz w:val="24"/>
          <w:szCs w:val="24"/>
        </w:rPr>
        <w:t>Florida Fire Prevention Code</w:t>
      </w:r>
      <w:r w:rsidRPr="001935AE">
        <w:rPr>
          <w:rFonts w:asciiTheme="minorHAnsi" w:eastAsiaTheme="minorHAnsi" w:hAnsiTheme="minorHAnsi" w:cstheme="minorHAnsi"/>
          <w:color w:val="000000"/>
          <w:sz w:val="24"/>
          <w:szCs w:val="24"/>
        </w:rPr>
        <w:t>.</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2702.2.10</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2702.2.11</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0000"/>
          <w:sz w:val="24"/>
          <w:szCs w:val="24"/>
        </w:rPr>
        <w:t xml:space="preserve">High-rise buildings. </w:t>
      </w:r>
      <w:r w:rsidRPr="001935AE">
        <w:rPr>
          <w:rFonts w:asciiTheme="minorHAnsi" w:eastAsiaTheme="minorHAnsi" w:hAnsiTheme="minorHAnsi" w:cstheme="minorHAnsi"/>
          <w:color w:val="000000"/>
          <w:sz w:val="24"/>
          <w:szCs w:val="24"/>
        </w:rPr>
        <w:t>Emergency and standby power shall be provided in high-rise buildings as required in Sections 403.4.8.</w:t>
      </w:r>
    </w:p>
    <w:p w:rsidR="001935AE" w:rsidRPr="001935AE" w:rsidRDefault="001935AE" w:rsidP="001935AE">
      <w:pPr>
        <w:autoSpaceDE w:val="0"/>
        <w:autoSpaceDN w:val="0"/>
        <w:adjustRightInd w:val="0"/>
        <w:rPr>
          <w:rFonts w:asciiTheme="minorHAnsi" w:eastAsiaTheme="minorHAnsi" w:hAnsiTheme="minorHAnsi" w:cstheme="minorHAnsi"/>
          <w:b/>
          <w:bCs/>
          <w:color w:val="000000"/>
          <w:sz w:val="24"/>
          <w:szCs w:val="24"/>
        </w:rPr>
      </w:pPr>
      <w:r w:rsidRPr="001935AE">
        <w:rPr>
          <w:rFonts w:asciiTheme="minorHAnsi" w:eastAsiaTheme="minorHAnsi" w:hAnsiTheme="minorHAnsi" w:cstheme="minorHAnsi"/>
          <w:b/>
          <w:bCs/>
          <w:color w:val="000000"/>
          <w:sz w:val="24"/>
          <w:szCs w:val="24"/>
        </w:rPr>
        <w:t>[F] 2702.</w:t>
      </w:r>
      <w:r w:rsidRPr="001935AE">
        <w:rPr>
          <w:rFonts w:asciiTheme="minorHAnsi" w:eastAsiaTheme="minorHAnsi" w:hAnsiTheme="minorHAnsi" w:cstheme="minorHAnsi"/>
          <w:b/>
          <w:bCs/>
          <w:sz w:val="24"/>
          <w:szCs w:val="24"/>
        </w:rPr>
        <w:t xml:space="preserve">2.12 </w:t>
      </w:r>
      <w:r w:rsidRPr="001935AE">
        <w:rPr>
          <w:rFonts w:asciiTheme="minorHAnsi" w:eastAsiaTheme="minorHAnsi" w:hAnsiTheme="minorHAnsi" w:cstheme="minorHAnsi"/>
          <w:b/>
          <w:bCs/>
          <w:color w:val="000000"/>
          <w:sz w:val="24"/>
          <w:szCs w:val="24"/>
        </w:rPr>
        <w:t xml:space="preserve">Means of egress illumination. </w:t>
      </w:r>
      <w:r w:rsidRPr="001935AE">
        <w:rPr>
          <w:rFonts w:asciiTheme="minorHAnsi" w:eastAsiaTheme="minorHAnsi" w:hAnsiTheme="minorHAnsi" w:cstheme="minorHAnsi"/>
          <w:color w:val="000000"/>
          <w:sz w:val="24"/>
          <w:szCs w:val="24"/>
        </w:rPr>
        <w:t>Emergency power shall be provided for means of egress illumination as required in Section 1008.3. The system shall be capable of powering the required load for a duration of not less than 90 minutes.</w:t>
      </w:r>
    </w:p>
    <w:p w:rsidR="001935AE" w:rsidRPr="001935AE" w:rsidRDefault="001935AE" w:rsidP="001935AE">
      <w:pPr>
        <w:autoSpaceDE w:val="0"/>
        <w:autoSpaceDN w:val="0"/>
        <w:adjustRightInd w:val="0"/>
        <w:rPr>
          <w:rFonts w:asciiTheme="minorHAnsi" w:eastAsiaTheme="minorHAnsi" w:hAnsiTheme="minorHAnsi" w:cstheme="minorHAnsi"/>
          <w:i/>
          <w:iCs/>
          <w:color w:val="000000"/>
          <w:sz w:val="24"/>
          <w:szCs w:val="24"/>
        </w:rPr>
      </w:pPr>
      <w:r w:rsidRPr="001935AE">
        <w:rPr>
          <w:rFonts w:asciiTheme="minorHAnsi" w:eastAsiaTheme="minorHAnsi" w:hAnsiTheme="minorHAnsi" w:cstheme="minorHAnsi"/>
          <w:b/>
          <w:bCs/>
          <w:color w:val="000000"/>
          <w:sz w:val="24"/>
          <w:szCs w:val="24"/>
        </w:rPr>
        <w:t>[F] 2702</w:t>
      </w:r>
      <w:r w:rsidRPr="001935AE">
        <w:rPr>
          <w:rFonts w:asciiTheme="minorHAnsi" w:eastAsiaTheme="minorHAnsi" w:hAnsiTheme="minorHAnsi" w:cstheme="minorHAnsi"/>
          <w:b/>
          <w:bCs/>
          <w:sz w:val="24"/>
          <w:szCs w:val="24"/>
        </w:rPr>
        <w:t xml:space="preserve">.2.13 Membrane </w:t>
      </w:r>
      <w:r w:rsidRPr="001935AE">
        <w:rPr>
          <w:rFonts w:asciiTheme="minorHAnsi" w:eastAsiaTheme="minorHAnsi" w:hAnsiTheme="minorHAnsi" w:cstheme="minorHAnsi"/>
          <w:b/>
          <w:bCs/>
          <w:color w:val="000000"/>
          <w:sz w:val="24"/>
          <w:szCs w:val="24"/>
        </w:rPr>
        <w:t xml:space="preserve">structures. </w:t>
      </w:r>
      <w:r w:rsidRPr="001935AE">
        <w:rPr>
          <w:rFonts w:asciiTheme="minorHAnsi" w:eastAsiaTheme="minorHAnsi" w:hAnsiTheme="minorHAnsi" w:cstheme="minorHAnsi"/>
          <w:color w:val="000000"/>
          <w:sz w:val="24"/>
          <w:szCs w:val="24"/>
        </w:rPr>
        <w:t xml:space="preserve">Standby power shall be provided for auxiliary inflation systems in permanent membrane structures as required in Section 3102.8.2. Standby power shall be provided for a duration of not less than 4 hours. Auxiliary inflation systems in temporary air-supported and air-inflated membrane structures shall be provided in accordance with the </w:t>
      </w:r>
      <w:r w:rsidRPr="001935AE">
        <w:rPr>
          <w:rFonts w:asciiTheme="minorHAnsi" w:eastAsiaTheme="minorHAnsi" w:hAnsiTheme="minorHAnsi" w:cstheme="minorHAnsi"/>
          <w:i/>
          <w:iCs/>
          <w:color w:val="000000"/>
          <w:sz w:val="24"/>
          <w:szCs w:val="24"/>
        </w:rPr>
        <w:t>Florida Fire Prevention Code.</w:t>
      </w:r>
    </w:p>
    <w:p w:rsidR="001935AE" w:rsidRPr="001935AE" w:rsidRDefault="001935AE" w:rsidP="001935AE">
      <w:pPr>
        <w:autoSpaceDE w:val="0"/>
        <w:autoSpaceDN w:val="0"/>
        <w:adjustRightInd w:val="0"/>
        <w:rPr>
          <w:rFonts w:asciiTheme="minorHAnsi" w:eastAsiaTheme="minorHAnsi" w:hAnsiTheme="minorHAnsi" w:cstheme="minorHAnsi"/>
          <w:i/>
          <w:iCs/>
          <w:sz w:val="24"/>
          <w:szCs w:val="24"/>
        </w:rPr>
      </w:pPr>
      <w:r w:rsidRPr="001935AE">
        <w:rPr>
          <w:rFonts w:asciiTheme="minorHAnsi" w:eastAsiaTheme="minorHAnsi" w:hAnsiTheme="minorHAnsi" w:cstheme="minorHAnsi"/>
          <w:b/>
          <w:bCs/>
          <w:color w:val="000000"/>
          <w:sz w:val="24"/>
          <w:szCs w:val="24"/>
        </w:rPr>
        <w:t>[F] 2702.</w:t>
      </w:r>
      <w:r w:rsidRPr="001935AE">
        <w:rPr>
          <w:rFonts w:asciiTheme="minorHAnsi" w:eastAsiaTheme="minorHAnsi" w:hAnsiTheme="minorHAnsi" w:cstheme="minorHAnsi"/>
          <w:b/>
          <w:bCs/>
          <w:sz w:val="24"/>
          <w:szCs w:val="24"/>
        </w:rPr>
        <w:t xml:space="preserve">2.14 Pyrophoric materials. </w:t>
      </w:r>
      <w:r w:rsidRPr="001935AE">
        <w:rPr>
          <w:rFonts w:asciiTheme="minorHAnsi" w:eastAsiaTheme="minorHAnsi" w:hAnsiTheme="minorHAnsi" w:cstheme="minorHAnsi"/>
          <w:sz w:val="24"/>
          <w:szCs w:val="24"/>
        </w:rPr>
        <w:t xml:space="preserve">Emergency power shall be provided for occupancies with silane gas in accordance with the </w:t>
      </w:r>
      <w:r w:rsidRPr="001935AE">
        <w:rPr>
          <w:rFonts w:asciiTheme="minorHAnsi" w:eastAsiaTheme="minorHAnsi" w:hAnsiTheme="minorHAnsi" w:cstheme="minorHAnsi"/>
          <w:i/>
          <w:iCs/>
          <w:sz w:val="24"/>
          <w:szCs w:val="24"/>
        </w:rPr>
        <w:t>Florida Fire Prevention Code.</w:t>
      </w:r>
    </w:p>
    <w:p w:rsidR="001935AE" w:rsidRPr="001935AE" w:rsidRDefault="001935AE" w:rsidP="001935AE">
      <w:pPr>
        <w:autoSpaceDE w:val="0"/>
        <w:autoSpaceDN w:val="0"/>
        <w:adjustRightInd w:val="0"/>
        <w:rPr>
          <w:rFonts w:asciiTheme="minorHAnsi" w:eastAsiaTheme="minorHAnsi" w:hAnsiTheme="minorHAnsi" w:cstheme="minorHAnsi"/>
          <w:sz w:val="24"/>
          <w:szCs w:val="24"/>
        </w:rPr>
      </w:pPr>
      <w:r w:rsidRPr="001935AE">
        <w:rPr>
          <w:rFonts w:asciiTheme="minorHAnsi" w:eastAsiaTheme="minorHAnsi" w:hAnsiTheme="minorHAnsi" w:cstheme="minorHAnsi"/>
          <w:b/>
          <w:bCs/>
          <w:sz w:val="24"/>
          <w:szCs w:val="24"/>
        </w:rPr>
        <w:t xml:space="preserve">[F] 2702.2.15 Semiconductor fabrication facilities. </w:t>
      </w:r>
      <w:r w:rsidRPr="001935AE">
        <w:rPr>
          <w:rFonts w:asciiTheme="minorHAnsi" w:eastAsiaTheme="minorHAnsi" w:hAnsiTheme="minorHAnsi" w:cstheme="minorHAnsi"/>
          <w:sz w:val="24"/>
          <w:szCs w:val="24"/>
        </w:rPr>
        <w:t>Emergency power shall be provided for semiconductor</w:t>
      </w:r>
    </w:p>
    <w:p w:rsidR="001935AE" w:rsidRPr="001935AE" w:rsidRDefault="001935AE" w:rsidP="001935AE">
      <w:pPr>
        <w:autoSpaceDE w:val="0"/>
        <w:autoSpaceDN w:val="0"/>
        <w:adjustRightInd w:val="0"/>
        <w:rPr>
          <w:rFonts w:asciiTheme="minorHAnsi" w:eastAsiaTheme="minorHAnsi" w:hAnsiTheme="minorHAnsi" w:cstheme="minorHAnsi"/>
          <w:sz w:val="24"/>
          <w:szCs w:val="24"/>
        </w:rPr>
      </w:pPr>
      <w:r w:rsidRPr="001935AE">
        <w:rPr>
          <w:rFonts w:asciiTheme="minorHAnsi" w:eastAsiaTheme="minorHAnsi" w:hAnsiTheme="minorHAnsi" w:cstheme="minorHAnsi"/>
          <w:sz w:val="24"/>
          <w:szCs w:val="24"/>
        </w:rPr>
        <w:t>fabrication facilities as required in Section 415.11.10.</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sz w:val="24"/>
          <w:szCs w:val="24"/>
        </w:rPr>
        <w:t xml:space="preserve">[F] 2702.2.16 </w:t>
      </w:r>
      <w:r w:rsidRPr="001935AE">
        <w:rPr>
          <w:rFonts w:asciiTheme="minorHAnsi" w:eastAsiaTheme="minorHAnsi" w:hAnsiTheme="minorHAnsi" w:cstheme="minorHAnsi"/>
          <w:b/>
          <w:bCs/>
          <w:color w:val="000000"/>
          <w:sz w:val="24"/>
          <w:szCs w:val="24"/>
        </w:rPr>
        <w:t xml:space="preserve">Smoke control systems. </w:t>
      </w:r>
      <w:r w:rsidRPr="001935AE">
        <w:rPr>
          <w:rFonts w:asciiTheme="minorHAnsi" w:eastAsiaTheme="minorHAnsi" w:hAnsiTheme="minorHAnsi" w:cstheme="minorHAnsi"/>
          <w:color w:val="000000"/>
          <w:sz w:val="24"/>
          <w:szCs w:val="24"/>
        </w:rPr>
        <w:t>Standby power shall be provided for smoke control systems as required in Sections 404.7, 909.11, 909.20.6.2 and 909.21.5.</w:t>
      </w:r>
    </w:p>
    <w:p w:rsidR="001935AE" w:rsidRPr="001935AE" w:rsidRDefault="001935AE" w:rsidP="001935AE">
      <w:pPr>
        <w:autoSpaceDE w:val="0"/>
        <w:autoSpaceDN w:val="0"/>
        <w:adjustRightInd w:val="0"/>
        <w:rPr>
          <w:rFonts w:asciiTheme="minorHAnsi" w:eastAsiaTheme="minorHAnsi" w:hAnsiTheme="minorHAnsi" w:cstheme="minorHAnsi"/>
          <w:i/>
          <w:iCs/>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2702.2.11</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2702.2.17</w:t>
      </w:r>
      <w:r w:rsidRPr="001935AE">
        <w:rPr>
          <w:rFonts w:asciiTheme="minorHAnsi" w:eastAsiaTheme="minorHAnsi" w:hAnsiTheme="minorHAnsi" w:cstheme="minorHAnsi"/>
          <w:b/>
          <w:bCs/>
          <w:sz w:val="24"/>
          <w:szCs w:val="24"/>
        </w:rPr>
        <w:t xml:space="preserve"> Special purpose horizontal sliding, accordion, or folding doors. </w:t>
      </w:r>
      <w:r w:rsidRPr="001935AE">
        <w:rPr>
          <w:rFonts w:asciiTheme="minorHAnsi" w:eastAsiaTheme="minorHAnsi" w:hAnsiTheme="minorHAnsi" w:cstheme="minorHAnsi"/>
          <w:sz w:val="24"/>
          <w:szCs w:val="24"/>
        </w:rPr>
        <w:t>Standby power shall be provided for special purpose horizontal sliding, accordion or folding doors as required in Section 1010.1.4.3. The standby power supply shall have a capacity to operate not fewer than 50 closing cycles of the door.</w:t>
      </w:r>
    </w:p>
    <w:p w:rsidR="001935AE" w:rsidRPr="001935AE" w:rsidRDefault="001935AE" w:rsidP="001935AE">
      <w:pPr>
        <w:autoSpaceDE w:val="0"/>
        <w:autoSpaceDN w:val="0"/>
        <w:adjustRightInd w:val="0"/>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w:t>
      </w:r>
      <w:r w:rsidRPr="001935AE">
        <w:rPr>
          <w:rFonts w:asciiTheme="minorHAnsi" w:eastAsiaTheme="minorHAnsi" w:hAnsiTheme="minorHAnsi" w:cstheme="minorHAnsi"/>
          <w:b/>
          <w:bCs/>
          <w:strike/>
          <w:color w:val="FF0000"/>
          <w:sz w:val="24"/>
          <w:szCs w:val="24"/>
        </w:rPr>
        <w:t>2702.2.17</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70C0"/>
          <w:sz w:val="24"/>
          <w:szCs w:val="24"/>
          <w:u w:val="single"/>
        </w:rPr>
        <w:t>2702.2.18</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color w:val="000000"/>
          <w:sz w:val="24"/>
          <w:szCs w:val="24"/>
        </w:rPr>
        <w:t xml:space="preserve">Underground buildings. </w:t>
      </w:r>
      <w:r w:rsidRPr="001935AE">
        <w:rPr>
          <w:rFonts w:asciiTheme="minorHAnsi" w:eastAsiaTheme="minorHAnsi" w:hAnsiTheme="minorHAnsi" w:cstheme="minorHAnsi"/>
          <w:color w:val="000000"/>
          <w:sz w:val="24"/>
          <w:szCs w:val="24"/>
        </w:rPr>
        <w:t>Emergency and standby power shall be provided in underground buildings as required in Section 405.</w:t>
      </w:r>
    </w:p>
    <w:p w:rsidR="001935AE" w:rsidRPr="001935AE" w:rsidRDefault="001935AE" w:rsidP="001935AE">
      <w:pPr>
        <w:autoSpaceDE w:val="0"/>
        <w:autoSpaceDN w:val="0"/>
        <w:adjustRightInd w:val="0"/>
        <w:rPr>
          <w:rFonts w:asciiTheme="minorHAnsi" w:eastAsiaTheme="minorHAnsi" w:hAnsiTheme="minorHAnsi" w:cstheme="minorHAnsi"/>
          <w:strike/>
          <w:color w:val="FF0000"/>
          <w:sz w:val="24"/>
          <w:szCs w:val="24"/>
        </w:rPr>
      </w:pPr>
      <w:r w:rsidRPr="001935AE">
        <w:rPr>
          <w:rFonts w:asciiTheme="minorHAnsi" w:eastAsiaTheme="minorHAnsi" w:hAnsiTheme="minorHAnsi" w:cstheme="minorHAnsi"/>
          <w:b/>
          <w:bCs/>
          <w:strike/>
          <w:color w:val="FF0000"/>
          <w:sz w:val="24"/>
          <w:szCs w:val="24"/>
        </w:rPr>
        <w:t xml:space="preserve">[F] 2702.3 Critical circuits. </w:t>
      </w:r>
      <w:r w:rsidRPr="001935AE">
        <w:rPr>
          <w:rFonts w:asciiTheme="minorHAnsi" w:eastAsiaTheme="minorHAnsi" w:hAnsiTheme="minorHAnsi" w:cstheme="minorHAnsi"/>
          <w:strike/>
          <w:color w:val="FF0000"/>
          <w:sz w:val="24"/>
          <w:szCs w:val="24"/>
        </w:rPr>
        <w:t>Cables used for survivability of required critical circuits shall be listed in accordance with UL 2196. Electrical circuit protective systems shall be installed in accordance with their listing requirements.</w:t>
      </w:r>
    </w:p>
    <w:p w:rsidR="001935AE" w:rsidRPr="001935AE" w:rsidRDefault="001935AE" w:rsidP="001935AE">
      <w:pPr>
        <w:autoSpaceDE w:val="0"/>
        <w:autoSpaceDN w:val="0"/>
        <w:adjustRightInd w:val="0"/>
        <w:rPr>
          <w:rFonts w:asciiTheme="minorHAnsi" w:eastAsiaTheme="minorHAnsi" w:hAnsiTheme="minorHAnsi" w:cstheme="minorHAnsi"/>
          <w:sz w:val="24"/>
          <w:szCs w:val="24"/>
        </w:rPr>
      </w:pPr>
      <w:r w:rsidRPr="001935AE">
        <w:rPr>
          <w:rFonts w:asciiTheme="minorHAnsi" w:eastAsiaTheme="minorHAnsi" w:hAnsiTheme="minorHAnsi" w:cstheme="minorHAnsi"/>
          <w:b/>
          <w:bCs/>
          <w:sz w:val="24"/>
          <w:szCs w:val="24"/>
        </w:rPr>
        <w:t>[F] 2702.3</w:t>
      </w:r>
      <w:r w:rsidRPr="001935AE">
        <w:rPr>
          <w:rFonts w:asciiTheme="minorHAnsi" w:eastAsiaTheme="minorHAnsi" w:hAnsiTheme="minorHAnsi" w:cstheme="minorHAnsi"/>
          <w:b/>
          <w:bCs/>
          <w:strike/>
          <w:color w:val="FF0000"/>
          <w:sz w:val="24"/>
          <w:szCs w:val="24"/>
        </w:rPr>
        <w:t>.1</w:t>
      </w:r>
      <w:r w:rsidRPr="001935AE">
        <w:rPr>
          <w:rFonts w:asciiTheme="minorHAnsi" w:eastAsiaTheme="minorHAnsi" w:hAnsiTheme="minorHAnsi" w:cstheme="minorHAnsi"/>
          <w:b/>
          <w:bCs/>
          <w:color w:val="FF0000"/>
          <w:sz w:val="24"/>
          <w:szCs w:val="24"/>
        </w:rPr>
        <w:t xml:space="preserve"> </w:t>
      </w:r>
      <w:r w:rsidRPr="001935AE">
        <w:rPr>
          <w:rFonts w:asciiTheme="minorHAnsi" w:eastAsiaTheme="minorHAnsi" w:hAnsiTheme="minorHAnsi" w:cstheme="minorHAnsi"/>
          <w:b/>
          <w:bCs/>
          <w:sz w:val="24"/>
          <w:szCs w:val="24"/>
        </w:rPr>
        <w:t xml:space="preserve">Critical circuits. </w:t>
      </w:r>
      <w:r w:rsidRPr="001935AE">
        <w:rPr>
          <w:rFonts w:asciiTheme="minorHAnsi" w:eastAsiaTheme="minorHAnsi" w:hAnsiTheme="minorHAnsi" w:cstheme="minorHAnsi"/>
          <w:sz w:val="24"/>
          <w:szCs w:val="24"/>
        </w:rPr>
        <w:t>Required critical circuits shall be protected using one of the following methods:</w:t>
      </w:r>
    </w:p>
    <w:p w:rsidR="001935AE" w:rsidRPr="001935AE" w:rsidRDefault="001935AE" w:rsidP="001935AE">
      <w:pPr>
        <w:autoSpaceDE w:val="0"/>
        <w:autoSpaceDN w:val="0"/>
        <w:adjustRightInd w:val="0"/>
        <w:ind w:left="720"/>
        <w:rPr>
          <w:rFonts w:asciiTheme="minorHAnsi" w:eastAsiaTheme="minorHAnsi" w:hAnsiTheme="minorHAnsi" w:cstheme="minorHAnsi"/>
          <w:sz w:val="24"/>
          <w:szCs w:val="24"/>
        </w:rPr>
      </w:pPr>
      <w:r w:rsidRPr="001935AE">
        <w:rPr>
          <w:rFonts w:asciiTheme="minorHAnsi" w:eastAsiaTheme="minorHAnsi" w:hAnsiTheme="minorHAnsi" w:cstheme="minorHAnsi"/>
          <w:sz w:val="24"/>
          <w:szCs w:val="24"/>
        </w:rPr>
        <w:t xml:space="preserve">1. Cables, used for survivability of required critical circuits, that are listed in accordance with UL 2196 and have a fire-resistance rating of not less than 1 hour. </w:t>
      </w:r>
    </w:p>
    <w:p w:rsidR="001935AE" w:rsidRPr="001935AE" w:rsidRDefault="001935AE" w:rsidP="001935AE">
      <w:pPr>
        <w:autoSpaceDE w:val="0"/>
        <w:autoSpaceDN w:val="0"/>
        <w:adjustRightInd w:val="0"/>
        <w:ind w:left="720"/>
        <w:rPr>
          <w:rFonts w:asciiTheme="minorHAnsi" w:eastAsiaTheme="minorHAnsi" w:hAnsiTheme="minorHAnsi" w:cstheme="minorHAnsi"/>
          <w:sz w:val="24"/>
          <w:szCs w:val="24"/>
        </w:rPr>
      </w:pPr>
      <w:r w:rsidRPr="001935AE">
        <w:rPr>
          <w:rFonts w:asciiTheme="minorHAnsi" w:eastAsiaTheme="minorHAnsi" w:hAnsiTheme="minorHAnsi" w:cstheme="minorHAnsi"/>
          <w:sz w:val="24"/>
          <w:szCs w:val="24"/>
        </w:rPr>
        <w:t>2. Electrical circuit protective systems having a fire-resistance rating of not less than 1 hour. Electrical</w:t>
      </w:r>
    </w:p>
    <w:p w:rsidR="001935AE" w:rsidRPr="001935AE" w:rsidRDefault="001935AE" w:rsidP="001935AE">
      <w:pPr>
        <w:autoSpaceDE w:val="0"/>
        <w:autoSpaceDN w:val="0"/>
        <w:adjustRightInd w:val="0"/>
        <w:ind w:firstLine="720"/>
        <w:rPr>
          <w:rFonts w:asciiTheme="minorHAnsi" w:eastAsiaTheme="minorHAnsi" w:hAnsiTheme="minorHAnsi" w:cstheme="minorHAnsi"/>
          <w:sz w:val="24"/>
          <w:szCs w:val="24"/>
        </w:rPr>
      </w:pPr>
      <w:r w:rsidRPr="001935AE">
        <w:rPr>
          <w:rFonts w:asciiTheme="minorHAnsi" w:eastAsiaTheme="minorHAnsi" w:hAnsiTheme="minorHAnsi" w:cstheme="minorHAnsi"/>
          <w:sz w:val="24"/>
          <w:szCs w:val="24"/>
        </w:rPr>
        <w:t>circuit protective systems are installed in accordance with their listing requirements.</w:t>
      </w:r>
    </w:p>
    <w:p w:rsidR="001935AE" w:rsidRPr="001935AE" w:rsidRDefault="001935AE" w:rsidP="001935AE">
      <w:pPr>
        <w:autoSpaceDE w:val="0"/>
        <w:autoSpaceDN w:val="0"/>
        <w:adjustRightInd w:val="0"/>
        <w:ind w:firstLine="720"/>
        <w:rPr>
          <w:rFonts w:asciiTheme="minorHAnsi" w:eastAsiaTheme="minorHAnsi" w:hAnsiTheme="minorHAnsi" w:cstheme="minorHAnsi"/>
          <w:sz w:val="24"/>
          <w:szCs w:val="24"/>
        </w:rPr>
      </w:pPr>
      <w:r w:rsidRPr="001935AE">
        <w:rPr>
          <w:rFonts w:asciiTheme="minorHAnsi" w:eastAsiaTheme="minorHAnsi" w:hAnsiTheme="minorHAnsi" w:cstheme="minorHAnsi"/>
          <w:sz w:val="24"/>
          <w:szCs w:val="24"/>
        </w:rPr>
        <w:t>3. Construction having a fire-resistance rating of not less than 1 hour.</w:t>
      </w:r>
    </w:p>
    <w:p w:rsidR="001935AE" w:rsidRDefault="001935AE" w:rsidP="001935AE">
      <w:pPr>
        <w:rPr>
          <w:rFonts w:asciiTheme="minorHAnsi" w:eastAsiaTheme="minorHAnsi" w:hAnsiTheme="minorHAnsi" w:cstheme="minorHAnsi"/>
          <w:color w:val="000000"/>
          <w:sz w:val="24"/>
          <w:szCs w:val="24"/>
        </w:rPr>
      </w:pPr>
      <w:r w:rsidRPr="001935AE">
        <w:rPr>
          <w:rFonts w:asciiTheme="minorHAnsi" w:eastAsiaTheme="minorHAnsi" w:hAnsiTheme="minorHAnsi" w:cstheme="minorHAnsi"/>
          <w:b/>
          <w:bCs/>
          <w:color w:val="000000"/>
          <w:sz w:val="24"/>
          <w:szCs w:val="24"/>
        </w:rPr>
        <w:t xml:space="preserve">[F] 2702.4 Maintenance. </w:t>
      </w:r>
      <w:r w:rsidRPr="001935AE">
        <w:rPr>
          <w:rFonts w:asciiTheme="minorHAnsi" w:eastAsiaTheme="minorHAnsi" w:hAnsiTheme="minorHAnsi" w:cstheme="minorHAnsi"/>
          <w:color w:val="000000"/>
          <w:sz w:val="24"/>
          <w:szCs w:val="24"/>
        </w:rPr>
        <w:t xml:space="preserve">Emergency and standby power systems shall be maintained and tested in accordance with the </w:t>
      </w:r>
      <w:r w:rsidRPr="001935AE">
        <w:rPr>
          <w:rFonts w:asciiTheme="minorHAnsi" w:eastAsiaTheme="minorHAnsi" w:hAnsiTheme="minorHAnsi" w:cstheme="minorHAnsi"/>
          <w:i/>
          <w:iCs/>
          <w:color w:val="000000"/>
          <w:sz w:val="24"/>
          <w:szCs w:val="24"/>
        </w:rPr>
        <w:t>Florida Fire Prevention Code</w:t>
      </w:r>
      <w:r w:rsidRPr="001935AE">
        <w:rPr>
          <w:rFonts w:asciiTheme="minorHAnsi" w:eastAsiaTheme="minorHAnsi" w:hAnsiTheme="minorHAnsi" w:cstheme="minorHAnsi"/>
          <w:color w:val="000000"/>
          <w:sz w:val="24"/>
          <w:szCs w:val="24"/>
        </w:rPr>
        <w:t>.</w:t>
      </w:r>
    </w:p>
    <w:p w:rsidR="001935AE" w:rsidRDefault="001935AE" w:rsidP="001935AE">
      <w:pPr>
        <w:rPr>
          <w:rFonts w:asciiTheme="minorHAnsi" w:eastAsiaTheme="minorHAnsi" w:hAnsiTheme="minorHAnsi" w:cstheme="minorHAnsi"/>
          <w:color w:val="000000"/>
          <w:sz w:val="24"/>
          <w:szCs w:val="24"/>
        </w:rPr>
      </w:pPr>
    </w:p>
    <w:p w:rsidR="001935AE" w:rsidRDefault="001935AE" w:rsidP="001935AE">
      <w:pPr>
        <w:rPr>
          <w:color w:val="FF0000"/>
        </w:rPr>
      </w:pPr>
      <w:r w:rsidRPr="00FA444F">
        <w:rPr>
          <w:b/>
          <w:color w:val="FF0000"/>
        </w:rPr>
        <w:t>(</w:t>
      </w:r>
      <w:r w:rsidRPr="00FA444F">
        <w:rPr>
          <w:color w:val="FF0000"/>
        </w:rPr>
        <w:t>E-B-Ch. 27- Comment #1)</w:t>
      </w:r>
    </w:p>
    <w:p w:rsidR="00452EFD" w:rsidRDefault="00452EFD" w:rsidP="001935AE">
      <w:pPr>
        <w:rPr>
          <w:color w:val="FF0000"/>
        </w:rPr>
      </w:pPr>
    </w:p>
    <w:p w:rsidR="00452EFD" w:rsidRDefault="00452EFD" w:rsidP="00452EFD">
      <w:pPr>
        <w:autoSpaceDE w:val="0"/>
        <w:autoSpaceDN w:val="0"/>
        <w:adjustRightInd w:val="0"/>
        <w:rPr>
          <w:rFonts w:cs="Arial"/>
          <w:b/>
          <w:bCs/>
          <w:sz w:val="24"/>
          <w:szCs w:val="24"/>
        </w:rPr>
      </w:pPr>
    </w:p>
    <w:p w:rsidR="00452EFD" w:rsidRPr="00B153C9" w:rsidRDefault="00452EFD" w:rsidP="00452EFD">
      <w:pPr>
        <w:autoSpaceDE w:val="0"/>
        <w:autoSpaceDN w:val="0"/>
        <w:adjustRightInd w:val="0"/>
        <w:rPr>
          <w:rFonts w:cs="Arial"/>
          <w:b/>
          <w:bCs/>
          <w:sz w:val="24"/>
          <w:szCs w:val="24"/>
        </w:rPr>
      </w:pPr>
      <w:r w:rsidRPr="00B153C9">
        <w:rPr>
          <w:rFonts w:cs="Arial"/>
          <w:b/>
          <w:bCs/>
          <w:sz w:val="24"/>
          <w:szCs w:val="24"/>
        </w:rPr>
        <w:t>CHAPTER 30 ELEVATORS AND CONVEYING SYSTEMS</w:t>
      </w:r>
    </w:p>
    <w:p w:rsidR="00452EFD" w:rsidRDefault="00452EFD" w:rsidP="001935AE">
      <w:pPr>
        <w:rPr>
          <w:color w:val="FF0000"/>
        </w:rPr>
      </w:pPr>
    </w:p>
    <w:p w:rsidR="00452EFD" w:rsidRPr="00500978" w:rsidRDefault="00452EFD" w:rsidP="00452EFD">
      <w:pPr>
        <w:rPr>
          <w:b/>
        </w:rPr>
      </w:pPr>
      <w:r w:rsidRPr="00500978">
        <w:rPr>
          <w:b/>
          <w:strike/>
        </w:rPr>
        <w:t xml:space="preserve">3006.2.1 Rated corridors. </w:t>
      </w:r>
      <w:r w:rsidRPr="00500978">
        <w:rPr>
          <w:bCs/>
          <w:strike/>
        </w:rPr>
        <w:t>Where corridors are required to be fire resistance rated in accordance with Section 1020.1, elevator hoistway openings shall be protected in accordance with Section 3006.3.</w:t>
      </w:r>
    </w:p>
    <w:p w:rsidR="00452EFD" w:rsidRDefault="00452EFD" w:rsidP="001935AE">
      <w:pPr>
        <w:rPr>
          <w:color w:val="FF0000"/>
        </w:rPr>
      </w:pPr>
    </w:p>
    <w:p w:rsidR="00452EFD" w:rsidRPr="000110B4" w:rsidRDefault="00452EFD" w:rsidP="00452EFD">
      <w:pPr>
        <w:rPr>
          <w:rFonts w:ascii="Times New Roman" w:hAnsi="Times New Roman"/>
          <w:bCs/>
          <w:color w:val="FF0000"/>
          <w:szCs w:val="22"/>
          <w:u w:val="single"/>
        </w:rPr>
      </w:pPr>
      <w:r>
        <w:rPr>
          <w:rFonts w:ascii="Times New Roman" w:hAnsi="Times New Roman"/>
          <w:bCs/>
          <w:color w:val="FF0000"/>
          <w:szCs w:val="22"/>
          <w:u w:val="single"/>
        </w:rPr>
        <w:t>F/SP-B-Ch.30</w:t>
      </w:r>
      <w:r w:rsidRPr="000110B4">
        <w:rPr>
          <w:rFonts w:ascii="Times New Roman" w:hAnsi="Times New Roman"/>
          <w:bCs/>
          <w:color w:val="FF0000"/>
          <w:szCs w:val="22"/>
          <w:u w:val="single"/>
        </w:rPr>
        <w:t xml:space="preserve"> – Comment #1</w:t>
      </w:r>
    </w:p>
    <w:p w:rsidR="004C2F97" w:rsidRDefault="004C2F97" w:rsidP="001935AE">
      <w:pPr>
        <w:rPr>
          <w:color w:val="FF0000"/>
          <w:u w:val="single"/>
        </w:rPr>
      </w:pPr>
    </w:p>
    <w:p w:rsidR="004C2F97" w:rsidRDefault="004C2F97" w:rsidP="004C2F97">
      <w:pPr>
        <w:rPr>
          <w:rFonts w:cs="Arial"/>
          <w:b/>
          <w:bCs/>
          <w:sz w:val="24"/>
          <w:szCs w:val="24"/>
        </w:rPr>
      </w:pPr>
    </w:p>
    <w:p w:rsidR="004C2F97" w:rsidRDefault="004C2F97" w:rsidP="004C2F97">
      <w:pPr>
        <w:rPr>
          <w:rFonts w:cs="Arial"/>
          <w:b/>
          <w:bCs/>
          <w:sz w:val="24"/>
          <w:szCs w:val="24"/>
        </w:rPr>
      </w:pPr>
      <w:r w:rsidRPr="00C33CBA">
        <w:rPr>
          <w:rFonts w:cs="Arial"/>
          <w:b/>
          <w:bCs/>
          <w:sz w:val="24"/>
          <w:szCs w:val="24"/>
        </w:rPr>
        <w:t>CHAPTER 35 REFERENCED STANDARDS</w:t>
      </w:r>
    </w:p>
    <w:p w:rsidR="00226A83" w:rsidRPr="00C33CBA" w:rsidRDefault="00226A83" w:rsidP="004C2F97">
      <w:pPr>
        <w:rPr>
          <w:rFonts w:ascii="Times New Roman" w:hAnsi="Times New Roman"/>
          <w:b/>
          <w:bCs/>
          <w:color w:val="FF0000"/>
          <w:sz w:val="24"/>
          <w:szCs w:val="24"/>
        </w:rPr>
      </w:pPr>
    </w:p>
    <w:p w:rsidR="004C2F97" w:rsidRDefault="004C2F97" w:rsidP="004C2F97">
      <w:r w:rsidRPr="00226A83">
        <w:t xml:space="preserve">NFPA 10 </w:t>
      </w:r>
      <w:r w:rsidR="00226A83" w:rsidRPr="00226A83">
        <w:t xml:space="preserve">– </w:t>
      </w:r>
      <w:r w:rsidR="00226A83">
        <w:rPr>
          <w:color w:val="FF0000"/>
        </w:rPr>
        <w:t>change edition to</w:t>
      </w:r>
      <w:r w:rsidR="00226A83" w:rsidRPr="00226A83">
        <w:rPr>
          <w:color w:val="FF0000"/>
        </w:rPr>
        <w:t xml:space="preserve"> </w:t>
      </w:r>
      <w:r w:rsidRPr="00226A83">
        <w:rPr>
          <w:color w:val="FF0000"/>
        </w:rPr>
        <w:t xml:space="preserve">2018 </w:t>
      </w:r>
      <w:r w:rsidRPr="00226A83">
        <w:t xml:space="preserve">Standard for Portable Extinguishers </w:t>
      </w:r>
    </w:p>
    <w:p w:rsidR="00226A83" w:rsidRPr="00226A83" w:rsidRDefault="00226A83" w:rsidP="004C2F97"/>
    <w:p w:rsidR="004C2F97" w:rsidRPr="00226A83" w:rsidRDefault="004C2F97" w:rsidP="004C2F97">
      <w:r w:rsidRPr="00226A83">
        <w:t>NFPA 11 –</w:t>
      </w:r>
      <w:r w:rsidR="00226A83">
        <w:t xml:space="preserve"> </w:t>
      </w:r>
      <w:r w:rsidR="00226A83" w:rsidRPr="00226A83">
        <w:rPr>
          <w:color w:val="FF0000"/>
        </w:rPr>
        <w:t xml:space="preserve">change edition to </w:t>
      </w:r>
      <w:r w:rsidRPr="00226A83">
        <w:rPr>
          <w:color w:val="FF0000"/>
        </w:rPr>
        <w:t>2016</w:t>
      </w:r>
      <w:r w:rsidR="00226A83" w:rsidRPr="00226A83">
        <w:rPr>
          <w:color w:val="FF0000"/>
        </w:rPr>
        <w:t xml:space="preserve"> </w:t>
      </w:r>
      <w:r w:rsidRPr="00226A83">
        <w:t>St</w:t>
      </w:r>
      <w:r w:rsidR="00226A83">
        <w:t xml:space="preserve">andard for Low Expansion Foam </w:t>
      </w:r>
    </w:p>
    <w:p w:rsidR="004C2F97" w:rsidRPr="00226A83" w:rsidRDefault="004C2F97" w:rsidP="004C2F97">
      <w:r w:rsidRPr="00226A83">
        <w:t xml:space="preserve">NFPA 32 – </w:t>
      </w:r>
      <w:r w:rsidR="00226A83" w:rsidRPr="00226A83">
        <w:rPr>
          <w:color w:val="FF0000"/>
        </w:rPr>
        <w:t xml:space="preserve">change edition to </w:t>
      </w:r>
      <w:r w:rsidRPr="00226A83">
        <w:rPr>
          <w:color w:val="FF0000"/>
        </w:rPr>
        <w:t xml:space="preserve">2016 </w:t>
      </w:r>
      <w:r w:rsidRPr="00226A83">
        <w:t>Sta</w:t>
      </w:r>
      <w:r w:rsidR="00226A83">
        <w:t xml:space="preserve">ndard for Dry Cleaning Plants </w:t>
      </w:r>
    </w:p>
    <w:p w:rsidR="004C2F97" w:rsidRPr="00226A83" w:rsidRDefault="004C2F97" w:rsidP="004C2F97">
      <w:r w:rsidRPr="00226A83">
        <w:t>NFPA 96 – 2017 – Standard on Ventilation Control and Fire Protection of Commercial Cooking Operations</w:t>
      </w:r>
    </w:p>
    <w:p w:rsidR="004C2F97" w:rsidRPr="00226A83" w:rsidRDefault="004C2F97" w:rsidP="004C2F97"/>
    <w:p w:rsidR="004C2F97" w:rsidRPr="00226A83" w:rsidRDefault="004C2F97" w:rsidP="004C2F97"/>
    <w:p w:rsidR="004C2F97" w:rsidRPr="001F46CD" w:rsidRDefault="004C2F97" w:rsidP="004C2F97">
      <w:pPr>
        <w:rPr>
          <w:color w:val="FF0000"/>
        </w:rPr>
      </w:pPr>
      <w:r w:rsidRPr="00226A83">
        <w:t xml:space="preserve">NFPA 265 – 2015 Standard Methods of Fire Tests for Evaluation Room Fire Growth Contribution of Textile Wall Covering </w:t>
      </w:r>
      <w:r w:rsidR="001F46CD">
        <w:t xml:space="preserve">on Full Height Panels and Walls - </w:t>
      </w:r>
      <w:r w:rsidR="001F46CD">
        <w:rPr>
          <w:color w:val="FF0000"/>
        </w:rPr>
        <w:t>Remove reference to edition 11.</w:t>
      </w:r>
    </w:p>
    <w:p w:rsidR="004C2F97" w:rsidRPr="001F46CD" w:rsidRDefault="004C2F97" w:rsidP="004C2F97">
      <w:pPr>
        <w:rPr>
          <w:color w:val="FF0000"/>
        </w:rPr>
      </w:pPr>
      <w:r w:rsidRPr="00226A83">
        <w:t>NFPA 268 – 2017 Standard Tests Method for Determining Ignitability of Exterior Wall Assemblies Using Radiant Heat Source</w:t>
      </w:r>
      <w:r w:rsidR="001F46CD">
        <w:t xml:space="preserve"> - </w:t>
      </w:r>
      <w:r w:rsidR="001F46CD">
        <w:rPr>
          <w:color w:val="FF0000"/>
        </w:rPr>
        <w:t>Remove reference to edition 12.</w:t>
      </w:r>
    </w:p>
    <w:p w:rsidR="004C2F97" w:rsidRPr="00226A83" w:rsidRDefault="004C2F97" w:rsidP="004C2F97"/>
    <w:p w:rsidR="004C2F97" w:rsidRPr="00226A83" w:rsidRDefault="004C2F97" w:rsidP="004C2F97">
      <w:r w:rsidRPr="00226A83">
        <w:t xml:space="preserve">NFPA 285 – </w:t>
      </w:r>
      <w:r w:rsidR="001F46CD">
        <w:rPr>
          <w:color w:val="FF0000"/>
        </w:rPr>
        <w:t xml:space="preserve">change edition to </w:t>
      </w:r>
      <w:r w:rsidRPr="00226A83">
        <w:t xml:space="preserve">2012 Standard Fire Test Method for the Evaluation of Fire Propagation Characteristics of Exterior Nonload- Bearing Wall Assemblies Containing Combustible </w:t>
      </w:r>
    </w:p>
    <w:p w:rsidR="004C2F97" w:rsidRPr="00226A83" w:rsidRDefault="004C2F97" w:rsidP="004C2F97"/>
    <w:p w:rsidR="004C2F97" w:rsidRDefault="004C2F97" w:rsidP="004C2F97">
      <w:r w:rsidRPr="00226A83">
        <w:t xml:space="preserve">NFPA 289 – </w:t>
      </w:r>
      <w:r w:rsidR="001F46CD">
        <w:rPr>
          <w:color w:val="FF0000"/>
        </w:rPr>
        <w:t xml:space="preserve">change edition to </w:t>
      </w:r>
      <w:r w:rsidRPr="00226A83">
        <w:t>2013 Standard Method of Fire Tests for Individual Fuel Packages NFPA 409 – 2016 Standard for Aircraft Hangers</w:t>
      </w:r>
    </w:p>
    <w:p w:rsidR="004C2F97" w:rsidRPr="00226A83" w:rsidRDefault="004C2F97" w:rsidP="004C2F97"/>
    <w:p w:rsidR="004C2F97" w:rsidRPr="00C70E6C" w:rsidRDefault="001F46CD" w:rsidP="004C2F97">
      <w:pPr>
        <w:rPr>
          <w:rFonts w:cs="Arial"/>
          <w:bCs/>
          <w:color w:val="FF0000"/>
          <w:szCs w:val="22"/>
        </w:rPr>
      </w:pPr>
      <w:r w:rsidRPr="00C70E6C">
        <w:rPr>
          <w:rFonts w:cs="Arial"/>
          <w:bCs/>
          <w:color w:val="FF0000"/>
          <w:szCs w:val="22"/>
        </w:rPr>
        <w:t xml:space="preserve"> </w:t>
      </w:r>
      <w:r w:rsidR="007A34AA" w:rsidRPr="00C70E6C">
        <w:rPr>
          <w:rFonts w:cs="Arial"/>
          <w:bCs/>
          <w:color w:val="FF0000"/>
          <w:szCs w:val="22"/>
        </w:rPr>
        <w:t>(</w:t>
      </w:r>
      <w:r w:rsidR="004C2F97" w:rsidRPr="00C70E6C">
        <w:rPr>
          <w:rFonts w:cs="Arial"/>
          <w:bCs/>
          <w:color w:val="FF0000"/>
          <w:szCs w:val="22"/>
        </w:rPr>
        <w:t>F-B-Ch.35 – Comment #1</w:t>
      </w:r>
      <w:r w:rsidR="007A34AA" w:rsidRPr="00C70E6C">
        <w:rPr>
          <w:rFonts w:cs="Arial"/>
          <w:bCs/>
          <w:color w:val="FF0000"/>
          <w:szCs w:val="22"/>
        </w:rPr>
        <w:t>)</w:t>
      </w:r>
    </w:p>
    <w:p w:rsidR="004C2F97" w:rsidRDefault="004C2F97" w:rsidP="001935AE">
      <w:pPr>
        <w:rPr>
          <w:rFonts w:cs="Arial"/>
          <w:szCs w:val="22"/>
        </w:rPr>
      </w:pPr>
    </w:p>
    <w:p w:rsidR="005D5D20" w:rsidRDefault="005D5D20" w:rsidP="001935AE">
      <w:pPr>
        <w:rPr>
          <w:rFonts w:cs="Arial"/>
          <w:szCs w:val="22"/>
        </w:rPr>
      </w:pPr>
      <w:r>
        <w:rPr>
          <w:rFonts w:ascii="Arial-BoldMT" w:cs="Arial-BoldMT"/>
          <w:b/>
          <w:bCs/>
          <w:sz w:val="15"/>
          <w:szCs w:val="15"/>
        </w:rPr>
        <w:t>APA</w:t>
      </w:r>
      <w:r>
        <w:rPr>
          <w:rFonts w:ascii="Arial-BoldMT" w:cs="Arial-BoldMT" w:hint="cs"/>
          <w:b/>
          <w:bCs/>
          <w:sz w:val="15"/>
          <w:szCs w:val="15"/>
        </w:rPr>
        <w:t>—</w:t>
      </w:r>
      <w:r>
        <w:rPr>
          <w:rFonts w:ascii="Arial-BoldMT" w:cs="Arial-BoldMT"/>
          <w:b/>
          <w:bCs/>
          <w:sz w:val="15"/>
          <w:szCs w:val="15"/>
        </w:rPr>
        <w:t>The Engineered Wood Association.</w:t>
      </w:r>
    </w:p>
    <w:p w:rsidR="005D5D20" w:rsidRDefault="005D5D20" w:rsidP="001935AE">
      <w:pPr>
        <w:rPr>
          <w:rFonts w:cs="Arial"/>
          <w:szCs w:val="22"/>
        </w:rPr>
      </w:pPr>
    </w:p>
    <w:p w:rsidR="005D5D20" w:rsidRDefault="005D5D20" w:rsidP="005D5D20">
      <w:pPr>
        <w:autoSpaceDE w:val="0"/>
        <w:autoSpaceDN w:val="0"/>
        <w:adjustRightInd w:val="0"/>
        <w:rPr>
          <w:rFonts w:ascii="ArialMT" w:hAnsi="ArialMT" w:cs="ArialMT"/>
          <w:color w:val="000000"/>
          <w:sz w:val="15"/>
          <w:szCs w:val="15"/>
        </w:rPr>
      </w:pPr>
      <w:r>
        <w:rPr>
          <w:rFonts w:ascii="ArialMT" w:hAnsi="ArialMT" w:cs="ArialMT"/>
          <w:color w:val="0000FF"/>
          <w:sz w:val="15"/>
          <w:szCs w:val="15"/>
        </w:rPr>
        <w:t xml:space="preserve">EWS </w:t>
      </w:r>
      <w:r>
        <w:rPr>
          <w:rFonts w:ascii="ArialMT" w:hAnsi="ArialMT" w:cs="ArialMT"/>
          <w:color w:val="FF0000"/>
          <w:sz w:val="15"/>
          <w:szCs w:val="15"/>
        </w:rPr>
        <w:t xml:space="preserve">APA </w:t>
      </w:r>
      <w:r>
        <w:rPr>
          <w:rFonts w:ascii="ArialMT" w:hAnsi="ArialMT" w:cs="ArialMT"/>
          <w:color w:val="000000"/>
          <w:sz w:val="15"/>
          <w:szCs w:val="15"/>
        </w:rPr>
        <w:t>T300 Glulam Connection Details</w:t>
      </w:r>
    </w:p>
    <w:p w:rsidR="005D5D20" w:rsidRDefault="005D5D20" w:rsidP="005D5D20">
      <w:pPr>
        <w:autoSpaceDE w:val="0"/>
        <w:autoSpaceDN w:val="0"/>
        <w:adjustRightInd w:val="0"/>
        <w:rPr>
          <w:rFonts w:ascii="ArialMT" w:hAnsi="ArialMT" w:cs="ArialMT"/>
          <w:color w:val="000000"/>
          <w:sz w:val="15"/>
          <w:szCs w:val="15"/>
        </w:rPr>
      </w:pPr>
      <w:r>
        <w:rPr>
          <w:rFonts w:ascii="ArialMT" w:hAnsi="ArialMT" w:cs="ArialMT"/>
          <w:color w:val="0000FF"/>
          <w:sz w:val="15"/>
          <w:szCs w:val="15"/>
        </w:rPr>
        <w:t xml:space="preserve">EWS </w:t>
      </w:r>
      <w:r>
        <w:rPr>
          <w:rFonts w:ascii="ArialMT" w:hAnsi="ArialMT" w:cs="ArialMT"/>
          <w:color w:val="FF0000"/>
          <w:sz w:val="15"/>
          <w:szCs w:val="15"/>
        </w:rPr>
        <w:t xml:space="preserve">APA </w:t>
      </w:r>
      <w:r>
        <w:rPr>
          <w:rFonts w:ascii="ArialMT" w:hAnsi="ArialMT" w:cs="ArialMT"/>
          <w:color w:val="000000"/>
          <w:sz w:val="15"/>
          <w:szCs w:val="15"/>
        </w:rPr>
        <w:t>S560 Field Notching and Drilling of Glued Laminated Timber Beams</w:t>
      </w:r>
    </w:p>
    <w:p w:rsidR="005D5D20" w:rsidRDefault="005D5D20" w:rsidP="005D5D20">
      <w:pPr>
        <w:autoSpaceDE w:val="0"/>
        <w:autoSpaceDN w:val="0"/>
        <w:adjustRightInd w:val="0"/>
        <w:rPr>
          <w:rFonts w:ascii="ArialMT" w:hAnsi="ArialMT" w:cs="ArialMT"/>
          <w:color w:val="000000"/>
          <w:sz w:val="15"/>
          <w:szCs w:val="15"/>
        </w:rPr>
      </w:pPr>
      <w:r>
        <w:rPr>
          <w:rFonts w:ascii="ArialMT" w:hAnsi="ArialMT" w:cs="ArialMT"/>
          <w:color w:val="0000FF"/>
          <w:sz w:val="15"/>
          <w:szCs w:val="15"/>
        </w:rPr>
        <w:t xml:space="preserve">EWS </w:t>
      </w:r>
      <w:r>
        <w:rPr>
          <w:rFonts w:ascii="ArialMT" w:hAnsi="ArialMT" w:cs="ArialMT"/>
          <w:color w:val="FF0000"/>
          <w:sz w:val="15"/>
          <w:szCs w:val="15"/>
        </w:rPr>
        <w:t xml:space="preserve">APA </w:t>
      </w:r>
      <w:r>
        <w:rPr>
          <w:rFonts w:ascii="ArialMT" w:hAnsi="ArialMT" w:cs="ArialMT"/>
          <w:color w:val="000000"/>
          <w:sz w:val="15"/>
          <w:szCs w:val="15"/>
        </w:rPr>
        <w:t>S475 Glued Laminated Beam Design Tables</w:t>
      </w:r>
    </w:p>
    <w:p w:rsidR="005D5D20" w:rsidRDefault="005D5D20" w:rsidP="005D5D20">
      <w:pPr>
        <w:autoSpaceDE w:val="0"/>
        <w:autoSpaceDN w:val="0"/>
        <w:adjustRightInd w:val="0"/>
        <w:rPr>
          <w:rFonts w:ascii="ArialMT" w:hAnsi="ArialMT" w:cs="ArialMT"/>
          <w:color w:val="FF0000"/>
          <w:sz w:val="15"/>
          <w:szCs w:val="15"/>
        </w:rPr>
      </w:pPr>
      <w:r>
        <w:rPr>
          <w:rFonts w:ascii="ArialMT" w:hAnsi="ArialMT" w:cs="ArialMT"/>
          <w:color w:val="0000FF"/>
          <w:sz w:val="15"/>
          <w:szCs w:val="15"/>
        </w:rPr>
        <w:t xml:space="preserve">EWS </w:t>
      </w:r>
      <w:r>
        <w:rPr>
          <w:rFonts w:ascii="ArialMT" w:hAnsi="ArialMT" w:cs="ArialMT"/>
          <w:color w:val="FF0000"/>
          <w:sz w:val="15"/>
          <w:szCs w:val="15"/>
        </w:rPr>
        <w:t xml:space="preserve">APA </w:t>
      </w:r>
      <w:r>
        <w:rPr>
          <w:rFonts w:ascii="ArialMT" w:hAnsi="ArialMT" w:cs="ArialMT"/>
          <w:color w:val="000000"/>
          <w:sz w:val="15"/>
          <w:szCs w:val="15"/>
        </w:rPr>
        <w:t xml:space="preserve">X450 Glulam in Residential </w:t>
      </w:r>
      <w:r>
        <w:rPr>
          <w:rFonts w:ascii="ArialMT" w:hAnsi="ArialMT" w:cs="ArialMT"/>
          <w:color w:val="FF0000"/>
          <w:sz w:val="15"/>
          <w:szCs w:val="15"/>
        </w:rPr>
        <w:t xml:space="preserve">Building </w:t>
      </w:r>
      <w:r>
        <w:rPr>
          <w:rFonts w:ascii="ArialMT" w:hAnsi="ArialMT" w:cs="ArialMT"/>
          <w:color w:val="000000"/>
          <w:sz w:val="15"/>
          <w:szCs w:val="15"/>
        </w:rPr>
        <w:t xml:space="preserve">Construction </w:t>
      </w:r>
      <w:r>
        <w:rPr>
          <w:rFonts w:ascii="ArialMT" w:hAnsi="ArialMT" w:cs="ArialMT"/>
          <w:color w:val="FF0000"/>
          <w:sz w:val="15"/>
          <w:szCs w:val="15"/>
        </w:rPr>
        <w:t>Guide</w:t>
      </w:r>
    </w:p>
    <w:p w:rsidR="005D5D20" w:rsidRDefault="005D5D20" w:rsidP="005D5D20">
      <w:pPr>
        <w:autoSpaceDE w:val="0"/>
        <w:autoSpaceDN w:val="0"/>
        <w:adjustRightInd w:val="0"/>
        <w:rPr>
          <w:rFonts w:ascii="ArialMT" w:hAnsi="ArialMT" w:cs="ArialMT"/>
          <w:color w:val="000000"/>
          <w:sz w:val="15"/>
          <w:szCs w:val="15"/>
        </w:rPr>
      </w:pPr>
      <w:r>
        <w:rPr>
          <w:rFonts w:ascii="ArialMT" w:hAnsi="ArialMT" w:cs="ArialMT"/>
          <w:color w:val="0000FF"/>
          <w:sz w:val="15"/>
          <w:szCs w:val="15"/>
        </w:rPr>
        <w:t xml:space="preserve">EWS </w:t>
      </w:r>
      <w:r>
        <w:rPr>
          <w:rFonts w:ascii="ArialMT" w:hAnsi="ArialMT" w:cs="ArialMT"/>
          <w:color w:val="FF0000"/>
          <w:sz w:val="15"/>
          <w:szCs w:val="15"/>
        </w:rPr>
        <w:t xml:space="preserve">APA </w:t>
      </w:r>
      <w:r>
        <w:rPr>
          <w:rFonts w:ascii="ArialMT" w:hAnsi="ArialMT" w:cs="ArialMT"/>
          <w:color w:val="000000"/>
          <w:sz w:val="15"/>
          <w:szCs w:val="15"/>
        </w:rPr>
        <w:t>X440 Product and Application Guide: Glulam</w:t>
      </w:r>
    </w:p>
    <w:p w:rsidR="005D5D20" w:rsidRDefault="005D5D20" w:rsidP="005D5D20">
      <w:pPr>
        <w:rPr>
          <w:rFonts w:ascii="ArialMT" w:hAnsi="ArialMT" w:cs="ArialMT"/>
          <w:color w:val="0000FF"/>
          <w:sz w:val="15"/>
          <w:szCs w:val="15"/>
        </w:rPr>
      </w:pPr>
    </w:p>
    <w:p w:rsidR="005D5D20" w:rsidRDefault="005D5D20" w:rsidP="005D5D20">
      <w:pPr>
        <w:rPr>
          <w:rFonts w:ascii="ArialMT" w:hAnsi="ArialMT" w:cs="ArialMT"/>
          <w:color w:val="000000"/>
          <w:sz w:val="15"/>
          <w:szCs w:val="15"/>
        </w:rPr>
      </w:pPr>
      <w:r>
        <w:rPr>
          <w:rFonts w:ascii="ArialMT" w:hAnsi="ArialMT" w:cs="ArialMT"/>
          <w:color w:val="0000FF"/>
          <w:sz w:val="15"/>
          <w:szCs w:val="15"/>
        </w:rPr>
        <w:t xml:space="preserve">EWS </w:t>
      </w:r>
      <w:r>
        <w:rPr>
          <w:rFonts w:ascii="ArialMT" w:hAnsi="ArialMT" w:cs="ArialMT"/>
          <w:color w:val="FF0000"/>
          <w:sz w:val="15"/>
          <w:szCs w:val="15"/>
        </w:rPr>
        <w:t xml:space="preserve">APA </w:t>
      </w:r>
      <w:r>
        <w:rPr>
          <w:rFonts w:ascii="ArialMT" w:hAnsi="ArialMT" w:cs="ArialMT"/>
          <w:color w:val="000000"/>
          <w:sz w:val="15"/>
          <w:szCs w:val="15"/>
        </w:rPr>
        <w:t>R540 Builders Tips: Proper Storage and Handling of Glulam Beams</w:t>
      </w:r>
    </w:p>
    <w:p w:rsidR="005D5D20" w:rsidRPr="005D5D20" w:rsidRDefault="005D5D20" w:rsidP="005D5D20">
      <w:pPr>
        <w:rPr>
          <w:rFonts w:cs="Arial"/>
          <w:szCs w:val="22"/>
        </w:rPr>
      </w:pPr>
      <w:r w:rsidRPr="005D5D20">
        <w:rPr>
          <w:color w:val="FF0000"/>
        </w:rPr>
        <w:t>(S –B-Ch. 35 – Comment #2)</w:t>
      </w:r>
    </w:p>
    <w:p w:rsidR="002B5089" w:rsidRDefault="002B5089" w:rsidP="001935AE">
      <w:pPr>
        <w:rPr>
          <w:rFonts w:cs="Arial"/>
          <w:szCs w:val="22"/>
        </w:rPr>
      </w:pPr>
    </w:p>
    <w:p w:rsidR="00D97AE4" w:rsidRPr="00D97AE4" w:rsidRDefault="00D97AE4" w:rsidP="001935AE">
      <w:pPr>
        <w:rPr>
          <w:rFonts w:cs="Arial"/>
          <w:szCs w:val="22"/>
          <w:u w:val="single"/>
        </w:rPr>
      </w:pPr>
      <w:r>
        <w:rPr>
          <w:rFonts w:cs="Arial"/>
          <w:szCs w:val="22"/>
          <w:u w:val="single"/>
        </w:rPr>
        <w:t>ANSI 117-2015</w:t>
      </w:r>
      <w:r w:rsidRPr="00C34C0B">
        <w:rPr>
          <w:rFonts w:cs="Arial"/>
          <w:szCs w:val="22"/>
        </w:rPr>
        <w:tab/>
      </w:r>
      <w:r>
        <w:rPr>
          <w:rFonts w:cs="Arial"/>
          <w:szCs w:val="22"/>
          <w:u w:val="single"/>
        </w:rPr>
        <w:t>Structural Glued Laminated Timb</w:t>
      </w:r>
      <w:r w:rsidR="00C34C0B">
        <w:rPr>
          <w:rFonts w:cs="Arial"/>
          <w:szCs w:val="22"/>
          <w:u w:val="single"/>
        </w:rPr>
        <w:t>er of Softwood Species</w:t>
      </w:r>
      <w:r w:rsidR="00C34C0B" w:rsidRPr="00C34C0B">
        <w:rPr>
          <w:rFonts w:cs="Arial"/>
          <w:szCs w:val="22"/>
        </w:rPr>
        <w:tab/>
      </w:r>
      <w:r w:rsidR="00C34C0B" w:rsidRPr="00C34C0B">
        <w:rPr>
          <w:rFonts w:cs="Arial"/>
          <w:szCs w:val="22"/>
        </w:rPr>
        <w:tab/>
      </w:r>
      <w:r w:rsidR="00C34C0B">
        <w:rPr>
          <w:rFonts w:cs="Arial"/>
          <w:szCs w:val="22"/>
          <w:u w:val="single"/>
        </w:rPr>
        <w:t>2306.1, 2314.4.3</w:t>
      </w:r>
    </w:p>
    <w:p w:rsidR="00C34C0B" w:rsidRDefault="00C34C0B" w:rsidP="001935AE">
      <w:pPr>
        <w:rPr>
          <w:rFonts w:cs="Arial"/>
          <w:szCs w:val="22"/>
        </w:rPr>
      </w:pPr>
    </w:p>
    <w:p w:rsidR="00C34C0B" w:rsidRPr="00C34C0B" w:rsidRDefault="00C34C0B" w:rsidP="001935AE">
      <w:pPr>
        <w:rPr>
          <w:rFonts w:cs="Arial"/>
          <w:strike/>
          <w:szCs w:val="22"/>
        </w:rPr>
      </w:pPr>
      <w:r w:rsidRPr="00C34C0B">
        <w:rPr>
          <w:rFonts w:cs="Arial"/>
          <w:strike/>
          <w:szCs w:val="22"/>
        </w:rPr>
        <w:t>ANSI/A 190.1-12</w:t>
      </w:r>
    </w:p>
    <w:p w:rsidR="00D97AE4" w:rsidRDefault="00C34C0B" w:rsidP="001935AE">
      <w:pPr>
        <w:rPr>
          <w:rFonts w:cs="Arial"/>
          <w:szCs w:val="22"/>
        </w:rPr>
      </w:pPr>
      <w:r w:rsidRPr="00C34C0B">
        <w:rPr>
          <w:rFonts w:cs="Arial"/>
          <w:szCs w:val="22"/>
          <w:u w:val="single"/>
        </w:rPr>
        <w:t>ANSI/A 190.1-17</w:t>
      </w:r>
      <w:r>
        <w:rPr>
          <w:rFonts w:cs="Arial"/>
          <w:szCs w:val="22"/>
        </w:rPr>
        <w:tab/>
      </w:r>
      <w:r w:rsidRPr="00C34C0B">
        <w:rPr>
          <w:rFonts w:cs="Arial"/>
          <w:szCs w:val="22"/>
          <w:u w:val="single"/>
        </w:rPr>
        <w:t>Structural Glued Laminated Timber</w:t>
      </w:r>
      <w:r>
        <w:rPr>
          <w:rFonts w:cs="Arial"/>
          <w:szCs w:val="22"/>
        </w:rPr>
        <w:tab/>
      </w:r>
      <w:r>
        <w:rPr>
          <w:rFonts w:cs="Arial"/>
          <w:szCs w:val="22"/>
        </w:rPr>
        <w:tab/>
      </w:r>
      <w:r>
        <w:rPr>
          <w:rFonts w:cs="Arial"/>
          <w:szCs w:val="22"/>
        </w:rPr>
        <w:tab/>
      </w:r>
      <w:r>
        <w:rPr>
          <w:rFonts w:cs="Arial"/>
          <w:szCs w:val="22"/>
        </w:rPr>
        <w:tab/>
      </w:r>
      <w:r>
        <w:rPr>
          <w:rFonts w:cs="Arial"/>
          <w:szCs w:val="22"/>
        </w:rPr>
        <w:tab/>
        <w:t xml:space="preserve">2303.1.3, 2306.1,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C34C0B">
        <w:rPr>
          <w:rFonts w:cs="Arial"/>
          <w:szCs w:val="22"/>
          <w:u w:val="single"/>
        </w:rPr>
        <w:t>2314.4.3</w:t>
      </w:r>
    </w:p>
    <w:p w:rsidR="00C34C0B" w:rsidRPr="00C34C0B" w:rsidRDefault="00C34C0B" w:rsidP="001935AE">
      <w:pPr>
        <w:rPr>
          <w:rFonts w:cs="Arial"/>
          <w:szCs w:val="22"/>
        </w:rPr>
      </w:pPr>
      <w:r w:rsidRPr="00C34C0B">
        <w:rPr>
          <w:rFonts w:cs="Arial"/>
          <w:szCs w:val="22"/>
          <w:u w:val="single"/>
        </w:rPr>
        <w:t>ANSI/APA PRG-320-2018</w:t>
      </w:r>
      <w:r w:rsidRPr="00C34C0B">
        <w:rPr>
          <w:rFonts w:cs="Arial"/>
          <w:szCs w:val="22"/>
        </w:rPr>
        <w:tab/>
      </w:r>
    </w:p>
    <w:p w:rsidR="00D97AE4" w:rsidRDefault="00C34C0B" w:rsidP="001935AE">
      <w:pPr>
        <w:rPr>
          <w:rFonts w:cs="Arial"/>
          <w:szCs w:val="22"/>
          <w:u w:val="single"/>
        </w:rPr>
      </w:pPr>
      <w:r>
        <w:rPr>
          <w:rFonts w:cs="Arial"/>
          <w:szCs w:val="22"/>
        </w:rPr>
        <w:tab/>
      </w:r>
      <w:r>
        <w:rPr>
          <w:rFonts w:cs="Arial"/>
          <w:szCs w:val="22"/>
        </w:rPr>
        <w:tab/>
      </w:r>
      <w:r>
        <w:rPr>
          <w:rFonts w:cs="Arial"/>
          <w:szCs w:val="22"/>
        </w:rPr>
        <w:tab/>
      </w:r>
      <w:r w:rsidRPr="00C34C0B">
        <w:rPr>
          <w:rFonts w:cs="Arial"/>
          <w:szCs w:val="22"/>
          <w:u w:val="single"/>
        </w:rPr>
        <w:t>Standard for Performance-Rated Cross-Laminated Timber</w:t>
      </w:r>
      <w:r w:rsidRPr="00C34C0B">
        <w:rPr>
          <w:rFonts w:cs="Arial"/>
          <w:szCs w:val="22"/>
        </w:rPr>
        <w:tab/>
      </w:r>
      <w:r w:rsidRPr="00C34C0B">
        <w:rPr>
          <w:rFonts w:cs="Arial"/>
          <w:szCs w:val="22"/>
        </w:rPr>
        <w:tab/>
      </w:r>
      <w:r>
        <w:rPr>
          <w:rFonts w:cs="Arial"/>
          <w:szCs w:val="22"/>
          <w:u w:val="single"/>
        </w:rPr>
        <w:t>2303.1.4</w:t>
      </w:r>
    </w:p>
    <w:p w:rsidR="00C34C0B" w:rsidRDefault="00C34C0B" w:rsidP="001935AE">
      <w:pPr>
        <w:rPr>
          <w:rFonts w:cs="Arial"/>
          <w:szCs w:val="22"/>
          <w:u w:val="single"/>
        </w:rPr>
      </w:pPr>
    </w:p>
    <w:p w:rsidR="00C34C0B" w:rsidRDefault="00C34C0B" w:rsidP="001935AE">
      <w:pPr>
        <w:rPr>
          <w:rFonts w:cs="Arial"/>
          <w:szCs w:val="22"/>
          <w:u w:val="single"/>
        </w:rPr>
      </w:pPr>
      <w:r w:rsidRPr="00C34C0B">
        <w:rPr>
          <w:rFonts w:cs="Arial"/>
          <w:szCs w:val="22"/>
        </w:rPr>
        <w:t>ANSI/APA PRP 210-</w:t>
      </w:r>
      <w:r w:rsidRPr="00C34C0B">
        <w:rPr>
          <w:rFonts w:cs="Arial"/>
          <w:strike/>
          <w:szCs w:val="22"/>
        </w:rPr>
        <w:t>08</w:t>
      </w:r>
      <w:r w:rsidRPr="00C34C0B">
        <w:rPr>
          <w:rFonts w:cs="Arial"/>
          <w:szCs w:val="22"/>
          <w:u w:val="single"/>
        </w:rPr>
        <w:t>2014</w:t>
      </w:r>
    </w:p>
    <w:p w:rsidR="00C34C0B" w:rsidRDefault="00C34C0B" w:rsidP="001935AE">
      <w:pPr>
        <w:rPr>
          <w:rFonts w:cs="Arial"/>
          <w:szCs w:val="22"/>
        </w:rPr>
      </w:pPr>
      <w:r w:rsidRPr="00C34C0B">
        <w:rPr>
          <w:rFonts w:cs="Arial"/>
          <w:szCs w:val="22"/>
        </w:rPr>
        <w:tab/>
      </w:r>
      <w:r w:rsidRPr="00C34C0B">
        <w:rPr>
          <w:rFonts w:cs="Arial"/>
          <w:szCs w:val="22"/>
        </w:rPr>
        <w:tab/>
      </w:r>
      <w:r w:rsidRPr="00C34C0B">
        <w:rPr>
          <w:rFonts w:cs="Arial"/>
          <w:szCs w:val="22"/>
        </w:rPr>
        <w:tab/>
      </w:r>
      <w:r>
        <w:rPr>
          <w:rFonts w:cs="Arial"/>
          <w:szCs w:val="22"/>
        </w:rPr>
        <w:t>Standard for Performance-Rated Engineering Wood Siding</w:t>
      </w:r>
      <w:r>
        <w:rPr>
          <w:rFonts w:cs="Arial"/>
          <w:szCs w:val="22"/>
        </w:rPr>
        <w:tab/>
      </w:r>
      <w:r>
        <w:rPr>
          <w:rFonts w:cs="Arial"/>
          <w:szCs w:val="22"/>
        </w:rPr>
        <w:tab/>
        <w:t xml:space="preserve">2303.1.5, 2304.7,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2303.6, Table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2306.3(1)</w:t>
      </w:r>
    </w:p>
    <w:p w:rsidR="00C34C0B" w:rsidRDefault="00C34C0B" w:rsidP="001935AE">
      <w:pPr>
        <w:rPr>
          <w:rFonts w:cs="Arial"/>
          <w:szCs w:val="22"/>
        </w:rPr>
      </w:pPr>
      <w:r>
        <w:rPr>
          <w:rFonts w:cs="Arial"/>
          <w:szCs w:val="22"/>
        </w:rPr>
        <w:t>ANSI/APA PRR 410-</w:t>
      </w:r>
      <w:r w:rsidRPr="00C34C0B">
        <w:rPr>
          <w:rFonts w:cs="Arial"/>
          <w:strike/>
          <w:szCs w:val="22"/>
        </w:rPr>
        <w:t>11</w:t>
      </w:r>
      <w:r w:rsidRPr="00C34C0B">
        <w:rPr>
          <w:rFonts w:cs="Arial"/>
          <w:szCs w:val="22"/>
          <w:u w:val="single"/>
        </w:rPr>
        <w:t>2016</w:t>
      </w:r>
    </w:p>
    <w:p w:rsidR="00C34C0B" w:rsidRPr="00C34C0B" w:rsidRDefault="00C34C0B" w:rsidP="001935AE">
      <w:pPr>
        <w:rPr>
          <w:rFonts w:cs="Arial"/>
          <w:szCs w:val="22"/>
        </w:rPr>
      </w:pPr>
      <w:r>
        <w:rPr>
          <w:rFonts w:cs="Arial"/>
          <w:szCs w:val="22"/>
        </w:rPr>
        <w:tab/>
      </w:r>
      <w:r>
        <w:rPr>
          <w:rFonts w:cs="Arial"/>
          <w:szCs w:val="22"/>
        </w:rPr>
        <w:tab/>
      </w:r>
      <w:r>
        <w:rPr>
          <w:rFonts w:cs="Arial"/>
          <w:szCs w:val="22"/>
        </w:rPr>
        <w:tab/>
        <w:t>Standard for Performance-Rated Engineered Wood Rim Boards</w:t>
      </w:r>
      <w:r>
        <w:rPr>
          <w:rFonts w:cs="Arial"/>
          <w:szCs w:val="22"/>
        </w:rPr>
        <w:tab/>
        <w:t>2303.1.13</w:t>
      </w:r>
    </w:p>
    <w:p w:rsidR="00C34C0B" w:rsidRDefault="00C34C0B" w:rsidP="001935AE">
      <w:pPr>
        <w:rPr>
          <w:rFonts w:cs="Arial"/>
          <w:szCs w:val="22"/>
          <w:u w:val="single"/>
        </w:rPr>
      </w:pPr>
    </w:p>
    <w:p w:rsidR="00C34C0B" w:rsidRPr="005705A9" w:rsidRDefault="005705A9" w:rsidP="005705A9">
      <w:pPr>
        <w:autoSpaceDE w:val="0"/>
        <w:autoSpaceDN w:val="0"/>
        <w:adjustRightInd w:val="0"/>
        <w:rPr>
          <w:rFonts w:cs="Arial"/>
          <w:strike/>
          <w:szCs w:val="22"/>
          <w:u w:val="single"/>
        </w:rPr>
      </w:pPr>
      <w:r>
        <w:rPr>
          <w:rFonts w:ascii="Verdana" w:hAnsi="Verdana" w:cs="Verdana"/>
          <w:color w:val="000000"/>
          <w:sz w:val="14"/>
          <w:szCs w:val="14"/>
        </w:rPr>
        <w:t>APA PDS Supplement 5—</w:t>
      </w:r>
      <w:r w:rsidRPr="005705A9">
        <w:rPr>
          <w:rFonts w:ascii="Verdana" w:hAnsi="Verdana" w:cs="Verdana"/>
          <w:strike/>
          <w:color w:val="0000FF"/>
          <w:sz w:val="14"/>
          <w:szCs w:val="14"/>
        </w:rPr>
        <w:t>12</w:t>
      </w:r>
      <w:r w:rsidRPr="005705A9">
        <w:rPr>
          <w:rFonts w:ascii="Verdana" w:hAnsi="Verdana" w:cs="Verdana"/>
          <w:color w:val="FF0000"/>
          <w:sz w:val="14"/>
          <w:szCs w:val="14"/>
          <w:u w:val="single"/>
        </w:rPr>
        <w:t>16</w:t>
      </w:r>
      <w:r>
        <w:rPr>
          <w:rFonts w:ascii="Verdana" w:hAnsi="Verdana" w:cs="Verdana"/>
          <w:color w:val="FF0000"/>
          <w:sz w:val="14"/>
          <w:szCs w:val="14"/>
          <w:u w:val="single"/>
        </w:rPr>
        <w:tab/>
      </w:r>
      <w:r>
        <w:rPr>
          <w:rFonts w:ascii="Verdana" w:hAnsi="Verdana" w:cs="Verdana"/>
          <w:color w:val="FF0000"/>
          <w:sz w:val="14"/>
          <w:szCs w:val="14"/>
          <w:u w:val="single"/>
        </w:rPr>
        <w:tab/>
      </w:r>
      <w:r>
        <w:rPr>
          <w:rFonts w:ascii="Verdana" w:hAnsi="Verdana" w:cs="Verdana"/>
          <w:color w:val="000000"/>
          <w:sz w:val="14"/>
          <w:szCs w:val="14"/>
        </w:rPr>
        <w:t>Design and Fabrication of All-plywood Beams</w:t>
      </w:r>
      <w:r w:rsidRPr="005705A9">
        <w:rPr>
          <w:rFonts w:ascii="Verdana" w:hAnsi="Verdana" w:cs="Verdana"/>
          <w:strike/>
          <w:color w:val="000000"/>
          <w:sz w:val="14"/>
          <w:szCs w:val="14"/>
        </w:rPr>
        <w:t xml:space="preserve"> </w:t>
      </w:r>
      <w:r w:rsidRPr="005705A9">
        <w:rPr>
          <w:rFonts w:ascii="Verdana" w:hAnsi="Verdana" w:cs="Verdana"/>
          <w:strike/>
          <w:color w:val="0000FF"/>
          <w:sz w:val="14"/>
          <w:szCs w:val="14"/>
        </w:rPr>
        <w:t>(revised 2013)</w:t>
      </w:r>
      <w:r>
        <w:rPr>
          <w:rFonts w:ascii="Verdana" w:hAnsi="Verdana" w:cs="Verdana"/>
          <w:strike/>
          <w:color w:val="0000FF"/>
          <w:sz w:val="14"/>
          <w:szCs w:val="14"/>
        </w:rPr>
        <w:tab/>
      </w:r>
      <w:r w:rsidRPr="005705A9">
        <w:rPr>
          <w:rFonts w:ascii="Verdana" w:hAnsi="Verdana" w:cs="Verdana"/>
          <w:color w:val="0000FF"/>
          <w:sz w:val="14"/>
          <w:szCs w:val="14"/>
        </w:rPr>
        <w:tab/>
      </w:r>
      <w:r w:rsidRPr="005705A9">
        <w:rPr>
          <w:rFonts w:ascii="Verdana" w:hAnsi="Verdana" w:cs="Verdana"/>
          <w:color w:val="0000FF"/>
          <w:sz w:val="14"/>
          <w:szCs w:val="14"/>
        </w:rPr>
        <w:tab/>
      </w:r>
      <w:r>
        <w:rPr>
          <w:rFonts w:ascii="Verdana" w:hAnsi="Verdana" w:cs="Verdana"/>
          <w:sz w:val="14"/>
          <w:szCs w:val="14"/>
        </w:rPr>
        <w:t>2306.1, 2314.4.3</w:t>
      </w:r>
    </w:p>
    <w:p w:rsidR="00C34C0B" w:rsidRDefault="00C34C0B" w:rsidP="001935AE">
      <w:pPr>
        <w:rPr>
          <w:rFonts w:cs="Arial"/>
          <w:szCs w:val="22"/>
        </w:rPr>
      </w:pPr>
    </w:p>
    <w:p w:rsidR="005705A9" w:rsidRDefault="005705A9" w:rsidP="001935AE">
      <w:pPr>
        <w:rPr>
          <w:rFonts w:ascii="Verdana" w:hAnsi="Verdana" w:cs="Verdana"/>
          <w:color w:val="FF0000"/>
          <w:sz w:val="14"/>
          <w:szCs w:val="14"/>
        </w:rPr>
      </w:pPr>
      <w:r>
        <w:rPr>
          <w:rFonts w:ascii="Verdana" w:hAnsi="Verdana" w:cs="Verdana"/>
          <w:color w:val="000000"/>
          <w:sz w:val="14"/>
          <w:szCs w:val="14"/>
        </w:rPr>
        <w:t>APA B840</w:t>
      </w:r>
      <w:r w:rsidRPr="005705A9">
        <w:rPr>
          <w:rFonts w:ascii="Verdana" w:hAnsi="Verdana" w:cs="Verdana"/>
          <w:color w:val="FF0000"/>
          <w:sz w:val="14"/>
          <w:szCs w:val="14"/>
          <w:u w:val="single"/>
        </w:rPr>
        <w:t>—16</w:t>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color w:val="FF0000"/>
          <w:sz w:val="14"/>
          <w:szCs w:val="14"/>
        </w:rPr>
        <w:tab/>
      </w:r>
      <w:r w:rsidRPr="005705A9">
        <w:rPr>
          <w:rFonts w:ascii="Verdana" w:hAnsi="Verdana" w:cs="Verdana"/>
          <w:color w:val="FF0000"/>
          <w:sz w:val="14"/>
          <w:szCs w:val="14"/>
          <w:u w:val="single"/>
        </w:rPr>
        <w:t xml:space="preserve">303 </w:t>
      </w:r>
      <w:r>
        <w:rPr>
          <w:rFonts w:ascii="Verdana" w:hAnsi="Verdana" w:cs="Verdana"/>
          <w:color w:val="000000"/>
          <w:sz w:val="14"/>
          <w:szCs w:val="14"/>
        </w:rPr>
        <w:t>Siding Manufacturing Specifications</w:t>
      </w:r>
      <w:r>
        <w:rPr>
          <w:rFonts w:ascii="Verdana" w:hAnsi="Verdana" w:cs="Verdana"/>
          <w:color w:val="000000"/>
          <w:sz w:val="14"/>
          <w:szCs w:val="14"/>
        </w:rPr>
        <w:tab/>
      </w:r>
      <w:r>
        <w:rPr>
          <w:rFonts w:ascii="Verdana" w:hAnsi="Verdana" w:cs="Verdana"/>
          <w:color w:val="000000"/>
          <w:sz w:val="14"/>
          <w:szCs w:val="14"/>
        </w:rPr>
        <w:tab/>
      </w:r>
      <w:r>
        <w:rPr>
          <w:rFonts w:ascii="Verdana" w:hAnsi="Verdana" w:cs="Verdana"/>
          <w:color w:val="000000"/>
          <w:sz w:val="14"/>
          <w:szCs w:val="14"/>
        </w:rPr>
        <w:tab/>
      </w:r>
      <w:r>
        <w:rPr>
          <w:rFonts w:ascii="Verdana" w:hAnsi="Verdana" w:cs="Verdana"/>
          <w:color w:val="000000"/>
          <w:sz w:val="14"/>
          <w:szCs w:val="14"/>
        </w:rPr>
        <w:tab/>
      </w:r>
      <w:r>
        <w:rPr>
          <w:rFonts w:ascii="Verdana" w:hAnsi="Verdana" w:cs="Verdana"/>
          <w:color w:val="000000"/>
          <w:sz w:val="14"/>
          <w:szCs w:val="14"/>
        </w:rPr>
        <w:tab/>
        <w:t>2314.4.3</w:t>
      </w:r>
    </w:p>
    <w:p w:rsidR="005705A9" w:rsidRDefault="005705A9" w:rsidP="001935AE">
      <w:pPr>
        <w:rPr>
          <w:rFonts w:ascii="Verdana" w:hAnsi="Verdana" w:cs="Verdana"/>
          <w:color w:val="FF0000"/>
          <w:sz w:val="14"/>
          <w:szCs w:val="14"/>
        </w:rPr>
      </w:pPr>
    </w:p>
    <w:p w:rsidR="005705A9" w:rsidRDefault="005705A9" w:rsidP="005705A9">
      <w:pPr>
        <w:autoSpaceDE w:val="0"/>
        <w:autoSpaceDN w:val="0"/>
        <w:adjustRightInd w:val="0"/>
        <w:rPr>
          <w:rFonts w:ascii="Verdana" w:hAnsi="Verdana" w:cs="Verdana"/>
          <w:color w:val="FF0000"/>
          <w:sz w:val="14"/>
          <w:szCs w:val="14"/>
        </w:rPr>
      </w:pPr>
      <w:r>
        <w:rPr>
          <w:rFonts w:ascii="Verdana" w:hAnsi="Verdana" w:cs="Verdana"/>
          <w:color w:val="000000"/>
          <w:sz w:val="14"/>
          <w:szCs w:val="14"/>
        </w:rPr>
        <w:t>APA L350</w:t>
      </w:r>
      <w:r w:rsidRPr="005705A9">
        <w:rPr>
          <w:rFonts w:ascii="Verdana" w:hAnsi="Verdana" w:cs="Verdana"/>
          <w:color w:val="FF0000"/>
          <w:sz w:val="14"/>
          <w:szCs w:val="14"/>
          <w:u w:val="single"/>
        </w:rPr>
        <w:t>—07</w:t>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sz w:val="14"/>
          <w:szCs w:val="14"/>
        </w:rPr>
        <w:t>Design/Construction Guide Diaphragms and Shearwalls</w:t>
      </w:r>
      <w:r>
        <w:rPr>
          <w:rFonts w:ascii="Verdana" w:hAnsi="Verdana" w:cs="Verdana"/>
          <w:sz w:val="14"/>
          <w:szCs w:val="14"/>
        </w:rPr>
        <w:tab/>
      </w:r>
      <w:r>
        <w:rPr>
          <w:rFonts w:ascii="Verdana" w:hAnsi="Verdana" w:cs="Verdana"/>
          <w:sz w:val="14"/>
          <w:szCs w:val="14"/>
        </w:rPr>
        <w:tab/>
      </w:r>
      <w:r>
        <w:rPr>
          <w:rFonts w:ascii="Verdana" w:hAnsi="Verdana" w:cs="Verdana"/>
          <w:sz w:val="14"/>
          <w:szCs w:val="14"/>
        </w:rPr>
        <w:tab/>
        <w:t>2314.4.3</w:t>
      </w:r>
    </w:p>
    <w:p w:rsidR="005705A9" w:rsidRDefault="005705A9" w:rsidP="001935AE">
      <w:pPr>
        <w:rPr>
          <w:rFonts w:ascii="Verdana" w:hAnsi="Verdana" w:cs="Verdana"/>
          <w:color w:val="FF0000"/>
          <w:sz w:val="14"/>
          <w:szCs w:val="14"/>
        </w:rPr>
      </w:pPr>
    </w:p>
    <w:p w:rsidR="005705A9" w:rsidRDefault="005705A9" w:rsidP="005705A9">
      <w:pPr>
        <w:autoSpaceDE w:val="0"/>
        <w:autoSpaceDN w:val="0"/>
        <w:adjustRightInd w:val="0"/>
        <w:rPr>
          <w:rFonts w:ascii="Verdana" w:hAnsi="Verdana" w:cs="Verdana"/>
          <w:color w:val="FF0000"/>
          <w:sz w:val="14"/>
          <w:szCs w:val="14"/>
        </w:rPr>
      </w:pPr>
      <w:r>
        <w:rPr>
          <w:rFonts w:ascii="Verdana" w:hAnsi="Verdana" w:cs="Verdana"/>
          <w:color w:val="000000"/>
          <w:sz w:val="14"/>
          <w:szCs w:val="14"/>
        </w:rPr>
        <w:t>APA PRP</w:t>
      </w:r>
      <w:r w:rsidRPr="005705A9">
        <w:rPr>
          <w:rFonts w:ascii="Verdana" w:hAnsi="Verdana" w:cs="Verdana"/>
          <w:color w:val="FF0000"/>
          <w:sz w:val="14"/>
          <w:szCs w:val="14"/>
          <w:u w:val="single"/>
        </w:rPr>
        <w:t>-</w:t>
      </w:r>
      <w:r>
        <w:rPr>
          <w:rFonts w:ascii="Verdana" w:hAnsi="Verdana" w:cs="Verdana"/>
          <w:color w:val="000000"/>
          <w:sz w:val="14"/>
          <w:szCs w:val="14"/>
        </w:rPr>
        <w:t>108</w:t>
      </w:r>
      <w:r w:rsidRPr="005705A9">
        <w:rPr>
          <w:rFonts w:ascii="Verdana" w:hAnsi="Verdana" w:cs="Verdana"/>
          <w:color w:val="FF0000"/>
          <w:sz w:val="14"/>
          <w:szCs w:val="14"/>
          <w:u w:val="single"/>
        </w:rPr>
        <w:t>—18</w:t>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color w:val="000000"/>
          <w:sz w:val="14"/>
          <w:szCs w:val="14"/>
        </w:rPr>
        <w:t xml:space="preserve">Performance Standards and Policies for </w:t>
      </w:r>
      <w:r w:rsidRPr="005705A9">
        <w:rPr>
          <w:rFonts w:ascii="Verdana" w:hAnsi="Verdana" w:cs="Verdana"/>
          <w:strike/>
          <w:color w:val="0000FF"/>
          <w:sz w:val="14"/>
          <w:szCs w:val="14"/>
        </w:rPr>
        <w:t>Structural-Use</w:t>
      </w:r>
      <w:r>
        <w:rPr>
          <w:rFonts w:ascii="Verdana" w:hAnsi="Verdana" w:cs="Verdana"/>
          <w:color w:val="0000FF"/>
          <w:sz w:val="14"/>
          <w:szCs w:val="14"/>
        </w:rPr>
        <w:t xml:space="preserve"> </w:t>
      </w:r>
      <w:r w:rsidRPr="005705A9">
        <w:rPr>
          <w:rFonts w:ascii="Verdana" w:hAnsi="Verdana" w:cs="Verdana"/>
          <w:color w:val="FF0000"/>
          <w:sz w:val="14"/>
          <w:szCs w:val="14"/>
          <w:u w:val="single"/>
        </w:rPr>
        <w:t>Wood Structural</w:t>
      </w:r>
      <w:r>
        <w:rPr>
          <w:rFonts w:ascii="Verdana" w:hAnsi="Verdana" w:cs="Verdana"/>
          <w:color w:val="FF0000"/>
          <w:sz w:val="14"/>
          <w:szCs w:val="14"/>
        </w:rPr>
        <w:t xml:space="preserve"> </w:t>
      </w:r>
      <w:r>
        <w:rPr>
          <w:rFonts w:ascii="Verdana" w:hAnsi="Verdana" w:cs="Verdana"/>
          <w:color w:val="000000"/>
          <w:sz w:val="14"/>
          <w:szCs w:val="14"/>
        </w:rPr>
        <w:t>Panels</w:t>
      </w:r>
      <w:r>
        <w:rPr>
          <w:rFonts w:ascii="Verdana" w:hAnsi="Verdana" w:cs="Verdana"/>
          <w:color w:val="000000"/>
          <w:sz w:val="14"/>
          <w:szCs w:val="14"/>
        </w:rPr>
        <w:tab/>
        <w:t>2314.4.3</w:t>
      </w:r>
    </w:p>
    <w:p w:rsidR="005705A9" w:rsidRDefault="005705A9" w:rsidP="001935AE">
      <w:pPr>
        <w:rPr>
          <w:rFonts w:ascii="Verdana" w:hAnsi="Verdana" w:cs="Verdana"/>
          <w:color w:val="FF0000"/>
          <w:sz w:val="14"/>
          <w:szCs w:val="14"/>
        </w:rPr>
      </w:pPr>
    </w:p>
    <w:p w:rsidR="005705A9" w:rsidRDefault="005705A9" w:rsidP="005705A9">
      <w:pPr>
        <w:autoSpaceDE w:val="0"/>
        <w:autoSpaceDN w:val="0"/>
        <w:adjustRightInd w:val="0"/>
        <w:rPr>
          <w:rFonts w:ascii="Verdana" w:hAnsi="Verdana" w:cs="Verdana"/>
          <w:color w:val="FF0000"/>
          <w:sz w:val="14"/>
          <w:szCs w:val="14"/>
        </w:rPr>
      </w:pPr>
      <w:r>
        <w:rPr>
          <w:rFonts w:ascii="Verdana" w:hAnsi="Verdana" w:cs="Verdana"/>
          <w:color w:val="000000"/>
          <w:sz w:val="14"/>
          <w:szCs w:val="14"/>
        </w:rPr>
        <w:t>APA V910</w:t>
      </w:r>
      <w:r w:rsidRPr="005705A9">
        <w:rPr>
          <w:rFonts w:ascii="Verdana" w:hAnsi="Verdana" w:cs="Verdana"/>
          <w:color w:val="FF0000"/>
          <w:sz w:val="14"/>
          <w:szCs w:val="14"/>
          <w:u w:val="single"/>
        </w:rPr>
        <w:t>—90</w:t>
      </w:r>
      <w:r w:rsidRPr="005705A9">
        <w:rPr>
          <w:rFonts w:ascii="Verdana" w:hAnsi="Verdana" w:cs="Verdana"/>
          <w:color w:val="FF0000"/>
          <w:sz w:val="14"/>
          <w:szCs w:val="14"/>
        </w:rPr>
        <w:tab/>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color w:val="000000"/>
          <w:sz w:val="14"/>
          <w:szCs w:val="14"/>
        </w:rPr>
        <w:t xml:space="preserve">Plywood Folded Plate Laboratory Report </w:t>
      </w:r>
      <w:r>
        <w:rPr>
          <w:rFonts w:ascii="Verdana" w:hAnsi="Verdana" w:cs="Verdana"/>
          <w:color w:val="FF0000"/>
          <w:sz w:val="14"/>
          <w:szCs w:val="14"/>
        </w:rPr>
        <w:t>1</w:t>
      </w:r>
      <w:r>
        <w:rPr>
          <w:rFonts w:ascii="Verdana" w:hAnsi="Verdana" w:cs="Verdana"/>
          <w:color w:val="000000"/>
          <w:sz w:val="14"/>
          <w:szCs w:val="14"/>
        </w:rPr>
        <w:t>21</w:t>
      </w:r>
      <w:r>
        <w:rPr>
          <w:rFonts w:ascii="Verdana" w:hAnsi="Verdana" w:cs="Verdana"/>
          <w:color w:val="000000"/>
          <w:sz w:val="14"/>
          <w:szCs w:val="14"/>
        </w:rPr>
        <w:tab/>
      </w:r>
      <w:r>
        <w:rPr>
          <w:rFonts w:ascii="Verdana" w:hAnsi="Verdana" w:cs="Verdana"/>
          <w:color w:val="000000"/>
          <w:sz w:val="14"/>
          <w:szCs w:val="14"/>
        </w:rPr>
        <w:tab/>
      </w:r>
      <w:r>
        <w:rPr>
          <w:rFonts w:ascii="Verdana" w:hAnsi="Verdana" w:cs="Verdana"/>
          <w:color w:val="000000"/>
          <w:sz w:val="14"/>
          <w:szCs w:val="14"/>
        </w:rPr>
        <w:tab/>
      </w:r>
      <w:r>
        <w:rPr>
          <w:rFonts w:ascii="Verdana" w:hAnsi="Verdana" w:cs="Verdana"/>
          <w:color w:val="000000"/>
          <w:sz w:val="14"/>
          <w:szCs w:val="14"/>
        </w:rPr>
        <w:tab/>
        <w:t>2314.4.3</w:t>
      </w:r>
    </w:p>
    <w:p w:rsidR="005705A9" w:rsidRDefault="005705A9" w:rsidP="001935AE">
      <w:pPr>
        <w:rPr>
          <w:rFonts w:ascii="Verdana" w:hAnsi="Verdana" w:cs="Verdana"/>
          <w:color w:val="FF0000"/>
          <w:sz w:val="14"/>
          <w:szCs w:val="14"/>
        </w:rPr>
      </w:pPr>
      <w:r>
        <w:rPr>
          <w:rFonts w:ascii="Verdana" w:hAnsi="Verdana" w:cs="Verdana"/>
          <w:color w:val="FF0000"/>
          <w:sz w:val="14"/>
          <w:szCs w:val="14"/>
        </w:rPr>
        <w:t>(Is the report supposed to be 121? –NB)</w:t>
      </w:r>
    </w:p>
    <w:p w:rsidR="005705A9" w:rsidRDefault="005705A9" w:rsidP="001935AE">
      <w:pPr>
        <w:rPr>
          <w:rFonts w:ascii="Verdana" w:hAnsi="Verdana" w:cs="Verdana"/>
          <w:color w:val="FF0000"/>
          <w:sz w:val="14"/>
          <w:szCs w:val="14"/>
        </w:rPr>
      </w:pPr>
    </w:p>
    <w:p w:rsidR="005705A9" w:rsidRDefault="005705A9" w:rsidP="005705A9">
      <w:pPr>
        <w:autoSpaceDE w:val="0"/>
        <w:autoSpaceDN w:val="0"/>
        <w:adjustRightInd w:val="0"/>
        <w:rPr>
          <w:rFonts w:ascii="Verdana" w:hAnsi="Verdana" w:cs="Verdana"/>
          <w:color w:val="FF0000"/>
          <w:sz w:val="14"/>
          <w:szCs w:val="14"/>
        </w:rPr>
      </w:pPr>
      <w:r w:rsidRPr="005705A9">
        <w:rPr>
          <w:rFonts w:ascii="Verdana" w:hAnsi="Verdana" w:cs="Verdana"/>
          <w:strike/>
          <w:color w:val="0000FF"/>
          <w:sz w:val="14"/>
          <w:szCs w:val="14"/>
        </w:rPr>
        <w:t>APA PRG 320—11</w:t>
      </w:r>
      <w:r w:rsidRPr="005705A9">
        <w:rPr>
          <w:rFonts w:ascii="Verdana" w:hAnsi="Verdana" w:cs="Verdana"/>
          <w:strike/>
          <w:color w:val="0000FF"/>
          <w:sz w:val="14"/>
          <w:szCs w:val="14"/>
        </w:rPr>
        <w:tab/>
      </w:r>
      <w:r>
        <w:rPr>
          <w:rFonts w:ascii="Verdana" w:hAnsi="Verdana" w:cs="Verdana"/>
          <w:color w:val="0000FF"/>
          <w:sz w:val="14"/>
          <w:szCs w:val="14"/>
        </w:rPr>
        <w:tab/>
      </w:r>
      <w:r w:rsidRPr="005705A9">
        <w:rPr>
          <w:rFonts w:ascii="Verdana" w:hAnsi="Verdana" w:cs="Verdana"/>
          <w:strike/>
          <w:color w:val="0000FF"/>
          <w:sz w:val="14"/>
          <w:szCs w:val="14"/>
        </w:rPr>
        <w:t>Standard for Performance-Rated Cross- Laminated Timber</w:t>
      </w:r>
      <w:r>
        <w:rPr>
          <w:rFonts w:ascii="Verdana" w:hAnsi="Verdana" w:cs="Verdana"/>
          <w:color w:val="0000FF"/>
          <w:sz w:val="14"/>
          <w:szCs w:val="14"/>
        </w:rPr>
        <w:tab/>
      </w:r>
      <w:r>
        <w:rPr>
          <w:rFonts w:ascii="Verdana" w:hAnsi="Verdana" w:cs="Verdana"/>
          <w:color w:val="0000FF"/>
          <w:sz w:val="14"/>
          <w:szCs w:val="14"/>
        </w:rPr>
        <w:tab/>
      </w:r>
      <w:r>
        <w:rPr>
          <w:rFonts w:ascii="Verdana" w:hAnsi="Verdana" w:cs="Verdana"/>
          <w:color w:val="0000FF"/>
          <w:sz w:val="14"/>
          <w:szCs w:val="14"/>
        </w:rPr>
        <w:tab/>
      </w:r>
      <w:r>
        <w:rPr>
          <w:rFonts w:ascii="Verdana" w:hAnsi="Verdana" w:cs="Verdana"/>
          <w:color w:val="0000FF"/>
          <w:sz w:val="14"/>
          <w:szCs w:val="14"/>
        </w:rPr>
        <w:tab/>
      </w:r>
      <w:r w:rsidRPr="005705A9">
        <w:rPr>
          <w:rFonts w:ascii="Verdana" w:hAnsi="Verdana" w:cs="Verdana"/>
          <w:strike/>
          <w:color w:val="0000FF"/>
          <w:sz w:val="14"/>
          <w:szCs w:val="14"/>
        </w:rPr>
        <w:t>2303.1.4</w:t>
      </w:r>
    </w:p>
    <w:p w:rsidR="005705A9" w:rsidRDefault="005705A9" w:rsidP="001935AE">
      <w:pPr>
        <w:rPr>
          <w:rFonts w:ascii="Verdana" w:hAnsi="Verdana" w:cs="Verdana"/>
          <w:color w:val="FF0000"/>
          <w:sz w:val="14"/>
          <w:szCs w:val="14"/>
        </w:rPr>
      </w:pPr>
      <w:r>
        <w:rPr>
          <w:rFonts w:ascii="Verdana" w:hAnsi="Verdana" w:cs="Verdana"/>
          <w:color w:val="FF0000"/>
          <w:sz w:val="14"/>
          <w:szCs w:val="14"/>
        </w:rPr>
        <w:tab/>
      </w:r>
    </w:p>
    <w:p w:rsidR="005705A9" w:rsidRDefault="005705A9" w:rsidP="005705A9">
      <w:pPr>
        <w:autoSpaceDE w:val="0"/>
        <w:autoSpaceDN w:val="0"/>
        <w:adjustRightInd w:val="0"/>
        <w:rPr>
          <w:rFonts w:ascii="Verdana" w:hAnsi="Verdana" w:cs="Verdana"/>
          <w:color w:val="FF0000"/>
          <w:sz w:val="14"/>
          <w:szCs w:val="14"/>
        </w:rPr>
      </w:pPr>
      <w:r>
        <w:rPr>
          <w:rFonts w:ascii="Verdana" w:hAnsi="Verdana" w:cs="Verdana"/>
          <w:color w:val="000000"/>
          <w:sz w:val="14"/>
          <w:szCs w:val="14"/>
        </w:rPr>
        <w:t xml:space="preserve">APA </w:t>
      </w:r>
      <w:r w:rsidRPr="005705A9">
        <w:rPr>
          <w:rFonts w:ascii="Verdana" w:hAnsi="Verdana" w:cs="Verdana"/>
          <w:strike/>
          <w:color w:val="0000FF"/>
          <w:sz w:val="14"/>
          <w:szCs w:val="14"/>
        </w:rPr>
        <w:t xml:space="preserve">EWCG </w:t>
      </w:r>
      <w:r w:rsidRPr="005705A9">
        <w:rPr>
          <w:rFonts w:ascii="Verdana" w:hAnsi="Verdana" w:cs="Verdana"/>
          <w:color w:val="FF0000"/>
          <w:sz w:val="14"/>
          <w:szCs w:val="14"/>
          <w:u w:val="single"/>
        </w:rPr>
        <w:t>E30—16</w:t>
      </w:r>
      <w:r w:rsidRPr="005705A9">
        <w:rPr>
          <w:rFonts w:ascii="Verdana" w:hAnsi="Verdana" w:cs="Verdana"/>
          <w:color w:val="FF0000"/>
          <w:sz w:val="14"/>
          <w:szCs w:val="14"/>
          <w:u w:val="single"/>
        </w:rPr>
        <w:tab/>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color w:val="000000"/>
          <w:sz w:val="14"/>
          <w:szCs w:val="14"/>
        </w:rPr>
        <w:t>Engineered Wood Construction Guide</w:t>
      </w:r>
      <w:r>
        <w:rPr>
          <w:rFonts w:ascii="Verdana" w:hAnsi="Verdana" w:cs="Verdana"/>
          <w:color w:val="0000FF"/>
          <w:sz w:val="14"/>
          <w:szCs w:val="14"/>
        </w:rPr>
        <w:t>,</w:t>
      </w:r>
      <w:r w:rsidRPr="005705A9">
        <w:rPr>
          <w:rFonts w:ascii="Verdana" w:hAnsi="Verdana" w:cs="Verdana"/>
          <w:strike/>
          <w:color w:val="0000FF"/>
          <w:sz w:val="14"/>
          <w:szCs w:val="14"/>
        </w:rPr>
        <w:t xml:space="preserve"> Form E30</w:t>
      </w:r>
      <w:r>
        <w:rPr>
          <w:rFonts w:ascii="Verdana" w:hAnsi="Verdana" w:cs="Verdana"/>
          <w:color w:val="0000FF"/>
          <w:sz w:val="14"/>
          <w:szCs w:val="14"/>
        </w:rPr>
        <w:tab/>
      </w:r>
      <w:r>
        <w:rPr>
          <w:rFonts w:ascii="Verdana" w:hAnsi="Verdana" w:cs="Verdana"/>
          <w:color w:val="0000FF"/>
          <w:sz w:val="14"/>
          <w:szCs w:val="14"/>
        </w:rPr>
        <w:tab/>
      </w:r>
      <w:r>
        <w:rPr>
          <w:rFonts w:ascii="Verdana" w:hAnsi="Verdana" w:cs="Verdana"/>
          <w:color w:val="0000FF"/>
          <w:sz w:val="14"/>
          <w:szCs w:val="14"/>
        </w:rPr>
        <w:tab/>
      </w:r>
      <w:r>
        <w:rPr>
          <w:rFonts w:ascii="Verdana" w:hAnsi="Verdana" w:cs="Verdana"/>
          <w:color w:val="0000FF"/>
          <w:sz w:val="14"/>
          <w:szCs w:val="14"/>
        </w:rPr>
        <w:tab/>
      </w:r>
      <w:r w:rsidRPr="005705A9">
        <w:rPr>
          <w:rFonts w:ascii="Verdana" w:hAnsi="Verdana" w:cs="Verdana"/>
          <w:strike/>
          <w:color w:val="0000FF"/>
          <w:sz w:val="14"/>
          <w:szCs w:val="14"/>
        </w:rPr>
        <w:t>2314.4.3</w:t>
      </w:r>
    </w:p>
    <w:p w:rsidR="005705A9" w:rsidRDefault="005705A9" w:rsidP="001935AE">
      <w:pPr>
        <w:rPr>
          <w:rFonts w:ascii="Verdana" w:hAnsi="Verdana" w:cs="Verdana"/>
          <w:color w:val="FF0000"/>
          <w:sz w:val="14"/>
          <w:szCs w:val="14"/>
        </w:rPr>
      </w:pPr>
    </w:p>
    <w:p w:rsidR="005705A9" w:rsidRDefault="005705A9" w:rsidP="0084236A">
      <w:pPr>
        <w:autoSpaceDE w:val="0"/>
        <w:autoSpaceDN w:val="0"/>
        <w:adjustRightInd w:val="0"/>
        <w:rPr>
          <w:rFonts w:ascii="Verdana" w:hAnsi="Verdana" w:cs="Verdana"/>
          <w:color w:val="FF0000"/>
          <w:sz w:val="14"/>
          <w:szCs w:val="14"/>
        </w:rPr>
      </w:pPr>
      <w:r w:rsidRPr="0084236A">
        <w:rPr>
          <w:rFonts w:ascii="Verdana" w:hAnsi="Verdana" w:cs="Verdana"/>
          <w:strike/>
          <w:color w:val="0000FF"/>
          <w:sz w:val="14"/>
          <w:szCs w:val="14"/>
        </w:rPr>
        <w:t xml:space="preserve">EWS </w:t>
      </w:r>
      <w:r w:rsidRPr="0084236A">
        <w:rPr>
          <w:rFonts w:ascii="Verdana" w:hAnsi="Verdana" w:cs="Verdana"/>
          <w:color w:val="FF0000"/>
          <w:sz w:val="14"/>
          <w:szCs w:val="14"/>
          <w:u w:val="single"/>
        </w:rPr>
        <w:t>APA</w:t>
      </w:r>
      <w:r>
        <w:rPr>
          <w:rFonts w:ascii="Verdana" w:hAnsi="Verdana" w:cs="Verdana"/>
          <w:color w:val="FF0000"/>
          <w:sz w:val="14"/>
          <w:szCs w:val="14"/>
        </w:rPr>
        <w:t xml:space="preserve"> </w:t>
      </w:r>
      <w:r>
        <w:rPr>
          <w:rFonts w:ascii="Verdana" w:hAnsi="Verdana" w:cs="Verdana"/>
          <w:color w:val="000000"/>
          <w:sz w:val="14"/>
          <w:szCs w:val="14"/>
        </w:rPr>
        <w:t>R540—</w:t>
      </w:r>
      <w:r w:rsidRPr="0084236A">
        <w:rPr>
          <w:rFonts w:ascii="Verdana" w:hAnsi="Verdana" w:cs="Verdana"/>
          <w:strike/>
          <w:color w:val="0000FF"/>
          <w:sz w:val="14"/>
          <w:szCs w:val="14"/>
        </w:rPr>
        <w:t>12</w:t>
      </w:r>
      <w:r w:rsidRPr="0084236A">
        <w:rPr>
          <w:rFonts w:ascii="Verdana" w:hAnsi="Verdana" w:cs="Verdana"/>
          <w:color w:val="FF0000"/>
          <w:sz w:val="14"/>
          <w:szCs w:val="14"/>
          <w:u w:val="single"/>
        </w:rPr>
        <w:t>13</w:t>
      </w:r>
      <w:r w:rsidR="0084236A">
        <w:rPr>
          <w:rFonts w:ascii="Verdana" w:hAnsi="Verdana" w:cs="Verdana"/>
          <w:color w:val="FF0000"/>
          <w:sz w:val="14"/>
          <w:szCs w:val="14"/>
        </w:rPr>
        <w:tab/>
      </w:r>
      <w:r w:rsidR="0084236A">
        <w:rPr>
          <w:rFonts w:ascii="Verdana" w:hAnsi="Verdana" w:cs="Verdana"/>
          <w:color w:val="FF0000"/>
          <w:sz w:val="14"/>
          <w:szCs w:val="14"/>
        </w:rPr>
        <w:tab/>
      </w:r>
      <w:r w:rsidR="0084236A">
        <w:rPr>
          <w:rFonts w:ascii="Verdana" w:hAnsi="Verdana" w:cs="Verdana"/>
          <w:sz w:val="14"/>
          <w:szCs w:val="14"/>
        </w:rPr>
        <w:t>Builders Tips: Proper Storage and Handling of Glulam Beams</w:t>
      </w:r>
      <w:r w:rsidR="0084236A">
        <w:rPr>
          <w:rFonts w:ascii="Verdana" w:hAnsi="Verdana" w:cs="Verdana"/>
          <w:sz w:val="14"/>
          <w:szCs w:val="14"/>
        </w:rPr>
        <w:tab/>
      </w:r>
      <w:r w:rsidR="0084236A">
        <w:rPr>
          <w:rFonts w:ascii="Verdana" w:hAnsi="Verdana" w:cs="Verdana"/>
          <w:sz w:val="14"/>
          <w:szCs w:val="14"/>
        </w:rPr>
        <w:tab/>
      </w:r>
      <w:r w:rsidR="0084236A">
        <w:rPr>
          <w:rFonts w:ascii="Verdana" w:hAnsi="Verdana" w:cs="Verdana"/>
          <w:sz w:val="14"/>
          <w:szCs w:val="14"/>
        </w:rPr>
        <w:tab/>
        <w:t>2306.1</w:t>
      </w:r>
    </w:p>
    <w:p w:rsidR="005705A9" w:rsidRDefault="005705A9" w:rsidP="001935AE">
      <w:pPr>
        <w:rPr>
          <w:rFonts w:ascii="Verdana" w:hAnsi="Verdana" w:cs="Verdana"/>
          <w:color w:val="FF0000"/>
          <w:sz w:val="14"/>
          <w:szCs w:val="14"/>
        </w:rPr>
      </w:pPr>
    </w:p>
    <w:p w:rsidR="005705A9" w:rsidRDefault="0084236A" w:rsidP="0084236A">
      <w:pPr>
        <w:autoSpaceDE w:val="0"/>
        <w:autoSpaceDN w:val="0"/>
        <w:adjustRightInd w:val="0"/>
        <w:rPr>
          <w:rFonts w:ascii="Verdana" w:hAnsi="Verdana" w:cs="Verdana"/>
          <w:color w:val="FF0000"/>
          <w:sz w:val="14"/>
          <w:szCs w:val="14"/>
        </w:rPr>
      </w:pPr>
      <w:r w:rsidRPr="0084236A">
        <w:rPr>
          <w:rFonts w:ascii="Verdana" w:hAnsi="Verdana" w:cs="Verdana"/>
          <w:strike/>
          <w:color w:val="0000FF"/>
          <w:sz w:val="14"/>
          <w:szCs w:val="14"/>
        </w:rPr>
        <w:t>EWS</w:t>
      </w:r>
      <w:r w:rsidRPr="0084236A">
        <w:rPr>
          <w:rFonts w:ascii="Verdana" w:hAnsi="Verdana" w:cs="Verdana"/>
          <w:color w:val="0000FF"/>
          <w:sz w:val="14"/>
          <w:szCs w:val="14"/>
          <w:u w:val="single"/>
        </w:rPr>
        <w:t xml:space="preserve"> </w:t>
      </w:r>
      <w:r w:rsidRPr="0084236A">
        <w:rPr>
          <w:rFonts w:ascii="Verdana" w:hAnsi="Verdana" w:cs="Verdana"/>
          <w:color w:val="FF0000"/>
          <w:sz w:val="14"/>
          <w:szCs w:val="14"/>
          <w:u w:val="single"/>
        </w:rPr>
        <w:t>APA</w:t>
      </w:r>
      <w:r>
        <w:rPr>
          <w:rFonts w:ascii="Verdana" w:hAnsi="Verdana" w:cs="Verdana"/>
          <w:color w:val="FF0000"/>
          <w:sz w:val="14"/>
          <w:szCs w:val="14"/>
        </w:rPr>
        <w:t xml:space="preserve"> </w:t>
      </w:r>
      <w:r>
        <w:rPr>
          <w:rFonts w:ascii="Verdana" w:hAnsi="Verdana" w:cs="Verdana"/>
          <w:color w:val="000000"/>
          <w:sz w:val="14"/>
          <w:szCs w:val="14"/>
        </w:rPr>
        <w:t>S475—</w:t>
      </w:r>
      <w:r w:rsidRPr="0084236A">
        <w:rPr>
          <w:rFonts w:ascii="Verdana" w:hAnsi="Verdana" w:cs="Verdana"/>
          <w:strike/>
          <w:color w:val="0000FF"/>
          <w:sz w:val="14"/>
          <w:szCs w:val="14"/>
        </w:rPr>
        <w:t>07</w:t>
      </w:r>
      <w:r w:rsidRPr="0084236A">
        <w:rPr>
          <w:rFonts w:ascii="Verdana" w:hAnsi="Verdana" w:cs="Verdana"/>
          <w:color w:val="FF0000"/>
          <w:sz w:val="14"/>
          <w:szCs w:val="14"/>
          <w:u w:val="single"/>
        </w:rPr>
        <w:t>16</w:t>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sz w:val="14"/>
          <w:szCs w:val="14"/>
        </w:rPr>
        <w:t>Glued Laminated Beam Design Tables</w:t>
      </w:r>
      <w:r>
        <w:rPr>
          <w:rFonts w:ascii="Verdana" w:hAnsi="Verdana" w:cs="Verdana"/>
          <w:sz w:val="14"/>
          <w:szCs w:val="14"/>
        </w:rPr>
        <w:tab/>
      </w:r>
      <w:r>
        <w:rPr>
          <w:rFonts w:ascii="Verdana" w:hAnsi="Verdana" w:cs="Verdana"/>
          <w:sz w:val="14"/>
          <w:szCs w:val="14"/>
        </w:rPr>
        <w:tab/>
      </w:r>
      <w:r>
        <w:rPr>
          <w:rFonts w:ascii="Verdana" w:hAnsi="Verdana" w:cs="Verdana"/>
          <w:sz w:val="14"/>
          <w:szCs w:val="14"/>
        </w:rPr>
        <w:tab/>
      </w:r>
      <w:r>
        <w:rPr>
          <w:rFonts w:ascii="Verdana" w:hAnsi="Verdana" w:cs="Verdana"/>
          <w:sz w:val="14"/>
          <w:szCs w:val="14"/>
        </w:rPr>
        <w:tab/>
      </w:r>
      <w:r>
        <w:rPr>
          <w:rFonts w:ascii="Verdana" w:hAnsi="Verdana" w:cs="Verdana"/>
          <w:sz w:val="14"/>
          <w:szCs w:val="14"/>
        </w:rPr>
        <w:tab/>
        <w:t>2306.1</w:t>
      </w:r>
    </w:p>
    <w:p w:rsidR="005705A9" w:rsidRDefault="005705A9" w:rsidP="001935AE">
      <w:pPr>
        <w:rPr>
          <w:rFonts w:cs="Arial"/>
          <w:szCs w:val="22"/>
        </w:rPr>
      </w:pPr>
    </w:p>
    <w:p w:rsidR="0084236A" w:rsidRDefault="0084236A" w:rsidP="0084236A">
      <w:pPr>
        <w:autoSpaceDE w:val="0"/>
        <w:autoSpaceDN w:val="0"/>
        <w:adjustRightInd w:val="0"/>
        <w:rPr>
          <w:rFonts w:cs="Arial"/>
          <w:szCs w:val="22"/>
        </w:rPr>
      </w:pPr>
      <w:r w:rsidRPr="0084236A">
        <w:rPr>
          <w:rFonts w:ascii="Verdana" w:hAnsi="Verdana" w:cs="Verdana"/>
          <w:strike/>
          <w:color w:val="0000FF"/>
          <w:sz w:val="14"/>
          <w:szCs w:val="14"/>
        </w:rPr>
        <w:t>EWS</w:t>
      </w:r>
      <w:r>
        <w:rPr>
          <w:rFonts w:ascii="Verdana" w:hAnsi="Verdana" w:cs="Verdana"/>
          <w:color w:val="0000FF"/>
          <w:sz w:val="14"/>
          <w:szCs w:val="14"/>
        </w:rPr>
        <w:t xml:space="preserve"> </w:t>
      </w:r>
      <w:r w:rsidRPr="0084236A">
        <w:rPr>
          <w:rFonts w:ascii="Verdana" w:hAnsi="Verdana" w:cs="Verdana"/>
          <w:color w:val="FF0000"/>
          <w:sz w:val="14"/>
          <w:szCs w:val="14"/>
          <w:u w:val="single"/>
        </w:rPr>
        <w:t>APA</w:t>
      </w:r>
      <w:r>
        <w:rPr>
          <w:rFonts w:ascii="Verdana" w:hAnsi="Verdana" w:cs="Verdana"/>
          <w:color w:val="FF0000"/>
          <w:sz w:val="14"/>
          <w:szCs w:val="14"/>
        </w:rPr>
        <w:t xml:space="preserve"> </w:t>
      </w:r>
      <w:r>
        <w:rPr>
          <w:rFonts w:ascii="Verdana" w:hAnsi="Verdana" w:cs="Verdana"/>
          <w:color w:val="000000"/>
          <w:sz w:val="14"/>
          <w:szCs w:val="14"/>
        </w:rPr>
        <w:t>S560—</w:t>
      </w:r>
      <w:r w:rsidRPr="0084236A">
        <w:rPr>
          <w:rFonts w:ascii="Verdana" w:hAnsi="Verdana" w:cs="Verdana"/>
          <w:strike/>
          <w:color w:val="0000FF"/>
          <w:sz w:val="14"/>
          <w:szCs w:val="14"/>
        </w:rPr>
        <w:t>10</w:t>
      </w:r>
      <w:r w:rsidRPr="0084236A">
        <w:rPr>
          <w:rFonts w:ascii="Verdana" w:hAnsi="Verdana" w:cs="Verdana"/>
          <w:color w:val="FF0000"/>
          <w:sz w:val="14"/>
          <w:szCs w:val="14"/>
          <w:u w:val="single"/>
        </w:rPr>
        <w:t>14</w:t>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sz w:val="14"/>
          <w:szCs w:val="14"/>
        </w:rPr>
        <w:t>Field Notching and Drilling of Glued Laminated Timber Beams</w:t>
      </w:r>
      <w:r>
        <w:rPr>
          <w:rFonts w:ascii="Verdana" w:hAnsi="Verdana" w:cs="Verdana"/>
          <w:sz w:val="14"/>
          <w:szCs w:val="14"/>
        </w:rPr>
        <w:tab/>
      </w:r>
      <w:r>
        <w:rPr>
          <w:rFonts w:ascii="Verdana" w:hAnsi="Verdana" w:cs="Verdana"/>
          <w:sz w:val="14"/>
          <w:szCs w:val="14"/>
        </w:rPr>
        <w:tab/>
        <w:t>2306.1</w:t>
      </w:r>
    </w:p>
    <w:p w:rsidR="0084236A" w:rsidRDefault="0084236A" w:rsidP="001935AE">
      <w:pPr>
        <w:rPr>
          <w:rFonts w:cs="Arial"/>
          <w:szCs w:val="22"/>
        </w:rPr>
      </w:pPr>
    </w:p>
    <w:p w:rsidR="0084236A" w:rsidRDefault="0084236A" w:rsidP="0084236A">
      <w:pPr>
        <w:autoSpaceDE w:val="0"/>
        <w:autoSpaceDN w:val="0"/>
        <w:adjustRightInd w:val="0"/>
        <w:rPr>
          <w:rFonts w:ascii="Verdana" w:hAnsi="Verdana" w:cs="Verdana"/>
          <w:color w:val="FF0000"/>
          <w:sz w:val="14"/>
          <w:szCs w:val="14"/>
        </w:rPr>
      </w:pPr>
      <w:r w:rsidRPr="0084236A">
        <w:rPr>
          <w:rFonts w:ascii="Verdana" w:hAnsi="Verdana" w:cs="Verdana"/>
          <w:strike/>
          <w:color w:val="0000FF"/>
          <w:sz w:val="14"/>
          <w:szCs w:val="14"/>
        </w:rPr>
        <w:t>EWS</w:t>
      </w:r>
      <w:r>
        <w:rPr>
          <w:rFonts w:ascii="Verdana" w:hAnsi="Verdana" w:cs="Verdana"/>
          <w:color w:val="0000FF"/>
          <w:sz w:val="14"/>
          <w:szCs w:val="14"/>
        </w:rPr>
        <w:t xml:space="preserve"> </w:t>
      </w:r>
      <w:r w:rsidRPr="0084236A">
        <w:rPr>
          <w:rFonts w:ascii="Verdana" w:hAnsi="Verdana" w:cs="Verdana"/>
          <w:color w:val="FF0000"/>
          <w:sz w:val="14"/>
          <w:szCs w:val="14"/>
          <w:u w:val="single"/>
        </w:rPr>
        <w:t>APA</w:t>
      </w:r>
      <w:r>
        <w:rPr>
          <w:rFonts w:ascii="Verdana" w:hAnsi="Verdana" w:cs="Verdana"/>
          <w:color w:val="FF0000"/>
          <w:sz w:val="14"/>
          <w:szCs w:val="14"/>
        </w:rPr>
        <w:t xml:space="preserve"> </w:t>
      </w:r>
      <w:r>
        <w:rPr>
          <w:rFonts w:ascii="Verdana" w:hAnsi="Verdana" w:cs="Verdana"/>
          <w:color w:val="000000"/>
          <w:sz w:val="14"/>
          <w:szCs w:val="14"/>
        </w:rPr>
        <w:t>T300—</w:t>
      </w:r>
      <w:r w:rsidRPr="0084236A">
        <w:rPr>
          <w:rFonts w:ascii="Verdana" w:hAnsi="Verdana" w:cs="Verdana"/>
          <w:strike/>
          <w:color w:val="0000FF"/>
          <w:sz w:val="14"/>
          <w:szCs w:val="14"/>
        </w:rPr>
        <w:t>07</w:t>
      </w:r>
      <w:r w:rsidRPr="0084236A">
        <w:rPr>
          <w:rFonts w:ascii="Verdana" w:hAnsi="Verdana" w:cs="Verdana"/>
          <w:color w:val="FF0000"/>
          <w:sz w:val="14"/>
          <w:szCs w:val="14"/>
          <w:u w:val="single"/>
        </w:rPr>
        <w:t>16</w:t>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sz w:val="14"/>
          <w:szCs w:val="14"/>
        </w:rPr>
        <w:t>Glulam Connection Details</w:t>
      </w:r>
      <w:r>
        <w:rPr>
          <w:rFonts w:ascii="Verdana" w:hAnsi="Verdana" w:cs="Verdana"/>
          <w:sz w:val="14"/>
          <w:szCs w:val="14"/>
        </w:rPr>
        <w:tab/>
      </w:r>
      <w:r>
        <w:rPr>
          <w:rFonts w:ascii="Verdana" w:hAnsi="Verdana" w:cs="Verdana"/>
          <w:sz w:val="14"/>
          <w:szCs w:val="14"/>
        </w:rPr>
        <w:tab/>
      </w:r>
      <w:r>
        <w:rPr>
          <w:rFonts w:ascii="Verdana" w:hAnsi="Verdana" w:cs="Verdana"/>
          <w:sz w:val="14"/>
          <w:szCs w:val="14"/>
        </w:rPr>
        <w:tab/>
      </w:r>
      <w:r>
        <w:rPr>
          <w:rFonts w:ascii="Verdana" w:hAnsi="Verdana" w:cs="Verdana"/>
          <w:sz w:val="14"/>
          <w:szCs w:val="14"/>
        </w:rPr>
        <w:tab/>
      </w:r>
      <w:r>
        <w:rPr>
          <w:rFonts w:ascii="Verdana" w:hAnsi="Verdana" w:cs="Verdana"/>
          <w:sz w:val="14"/>
          <w:szCs w:val="14"/>
        </w:rPr>
        <w:tab/>
      </w:r>
      <w:r>
        <w:rPr>
          <w:rFonts w:ascii="Verdana" w:hAnsi="Verdana" w:cs="Verdana"/>
          <w:sz w:val="14"/>
          <w:szCs w:val="14"/>
        </w:rPr>
        <w:tab/>
        <w:t>2306.1</w:t>
      </w:r>
    </w:p>
    <w:p w:rsidR="0084236A" w:rsidRDefault="0084236A" w:rsidP="0084236A">
      <w:pPr>
        <w:autoSpaceDE w:val="0"/>
        <w:autoSpaceDN w:val="0"/>
        <w:adjustRightInd w:val="0"/>
        <w:rPr>
          <w:rFonts w:cs="Arial"/>
          <w:szCs w:val="22"/>
        </w:rPr>
      </w:pPr>
    </w:p>
    <w:p w:rsidR="0084236A" w:rsidRPr="0084236A" w:rsidRDefault="0084236A" w:rsidP="0084236A">
      <w:pPr>
        <w:autoSpaceDE w:val="0"/>
        <w:autoSpaceDN w:val="0"/>
        <w:adjustRightInd w:val="0"/>
        <w:rPr>
          <w:rFonts w:cs="Arial"/>
          <w:b/>
          <w:szCs w:val="22"/>
        </w:rPr>
      </w:pPr>
      <w:r w:rsidRPr="0084236A">
        <w:rPr>
          <w:rFonts w:ascii="Verdana" w:hAnsi="Verdana" w:cs="Verdana"/>
          <w:strike/>
          <w:color w:val="0000FF"/>
          <w:sz w:val="14"/>
          <w:szCs w:val="14"/>
        </w:rPr>
        <w:t>EWS</w:t>
      </w:r>
      <w:r>
        <w:rPr>
          <w:rFonts w:ascii="Verdana" w:hAnsi="Verdana" w:cs="Verdana"/>
          <w:color w:val="0000FF"/>
          <w:sz w:val="14"/>
          <w:szCs w:val="14"/>
        </w:rPr>
        <w:t xml:space="preserve"> </w:t>
      </w:r>
      <w:r w:rsidRPr="0084236A">
        <w:rPr>
          <w:rFonts w:ascii="Verdana" w:hAnsi="Verdana" w:cs="Verdana"/>
          <w:color w:val="FF0000"/>
          <w:sz w:val="14"/>
          <w:szCs w:val="14"/>
          <w:u w:val="single"/>
        </w:rPr>
        <w:t>APA</w:t>
      </w:r>
      <w:r>
        <w:rPr>
          <w:rFonts w:ascii="Verdana" w:hAnsi="Verdana" w:cs="Verdana"/>
          <w:color w:val="FF0000"/>
          <w:sz w:val="14"/>
          <w:szCs w:val="14"/>
        </w:rPr>
        <w:t xml:space="preserve"> </w:t>
      </w:r>
      <w:r>
        <w:rPr>
          <w:rFonts w:ascii="Verdana" w:hAnsi="Verdana" w:cs="Verdana"/>
          <w:color w:val="000000"/>
          <w:sz w:val="14"/>
          <w:szCs w:val="14"/>
        </w:rPr>
        <w:t>X440—</w:t>
      </w:r>
      <w:r w:rsidRPr="0084236A">
        <w:rPr>
          <w:rFonts w:ascii="Verdana" w:hAnsi="Verdana" w:cs="Verdana"/>
          <w:strike/>
          <w:color w:val="0000FF"/>
          <w:sz w:val="14"/>
          <w:szCs w:val="14"/>
        </w:rPr>
        <w:t>08</w:t>
      </w:r>
      <w:r w:rsidRPr="0084236A">
        <w:rPr>
          <w:rFonts w:ascii="Verdana" w:hAnsi="Verdana" w:cs="Verdana"/>
          <w:color w:val="FF0000"/>
          <w:sz w:val="14"/>
          <w:szCs w:val="14"/>
          <w:u w:val="single"/>
        </w:rPr>
        <w:t>17</w:t>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sz w:val="14"/>
          <w:szCs w:val="14"/>
        </w:rPr>
        <w:t>Product Guide-Glulam</w:t>
      </w:r>
      <w:r>
        <w:rPr>
          <w:rFonts w:ascii="Verdana" w:hAnsi="Verdana" w:cs="Verdana"/>
          <w:b/>
          <w:sz w:val="14"/>
          <w:szCs w:val="14"/>
        </w:rPr>
        <w:tab/>
      </w:r>
      <w:r>
        <w:rPr>
          <w:rFonts w:ascii="Verdana" w:hAnsi="Verdana" w:cs="Verdana"/>
          <w:b/>
          <w:sz w:val="14"/>
          <w:szCs w:val="14"/>
        </w:rPr>
        <w:tab/>
      </w:r>
      <w:r>
        <w:rPr>
          <w:rFonts w:ascii="Verdana" w:hAnsi="Verdana" w:cs="Verdana"/>
          <w:b/>
          <w:sz w:val="14"/>
          <w:szCs w:val="14"/>
        </w:rPr>
        <w:tab/>
      </w:r>
      <w:r>
        <w:rPr>
          <w:rFonts w:ascii="Verdana" w:hAnsi="Verdana" w:cs="Verdana"/>
          <w:b/>
          <w:sz w:val="14"/>
          <w:szCs w:val="14"/>
        </w:rPr>
        <w:tab/>
      </w:r>
      <w:r>
        <w:rPr>
          <w:rFonts w:ascii="Verdana" w:hAnsi="Verdana" w:cs="Verdana"/>
          <w:b/>
          <w:sz w:val="14"/>
          <w:szCs w:val="14"/>
        </w:rPr>
        <w:tab/>
      </w:r>
      <w:r>
        <w:rPr>
          <w:rFonts w:ascii="Verdana" w:hAnsi="Verdana" w:cs="Verdana"/>
          <w:b/>
          <w:sz w:val="14"/>
          <w:szCs w:val="14"/>
        </w:rPr>
        <w:tab/>
      </w:r>
      <w:r w:rsidRPr="0084236A">
        <w:rPr>
          <w:rFonts w:ascii="Verdana" w:hAnsi="Verdana" w:cs="Verdana"/>
          <w:sz w:val="14"/>
          <w:szCs w:val="14"/>
        </w:rPr>
        <w:t>2306.1</w:t>
      </w:r>
    </w:p>
    <w:p w:rsidR="0084236A" w:rsidRDefault="0084236A" w:rsidP="0084236A">
      <w:pPr>
        <w:autoSpaceDE w:val="0"/>
        <w:autoSpaceDN w:val="0"/>
        <w:adjustRightInd w:val="0"/>
        <w:rPr>
          <w:rFonts w:cs="Arial"/>
          <w:szCs w:val="22"/>
        </w:rPr>
      </w:pPr>
    </w:p>
    <w:p w:rsidR="0084236A" w:rsidRDefault="0084236A" w:rsidP="0084236A">
      <w:pPr>
        <w:autoSpaceDE w:val="0"/>
        <w:autoSpaceDN w:val="0"/>
        <w:adjustRightInd w:val="0"/>
        <w:rPr>
          <w:rFonts w:cs="Arial"/>
          <w:szCs w:val="22"/>
        </w:rPr>
      </w:pPr>
      <w:r w:rsidRPr="0084236A">
        <w:rPr>
          <w:rFonts w:ascii="Verdana" w:hAnsi="Verdana" w:cs="Verdana"/>
          <w:strike/>
          <w:color w:val="0000FF"/>
          <w:sz w:val="14"/>
          <w:szCs w:val="14"/>
        </w:rPr>
        <w:t>EWS</w:t>
      </w:r>
      <w:r>
        <w:rPr>
          <w:rFonts w:ascii="Verdana" w:hAnsi="Verdana" w:cs="Verdana"/>
          <w:color w:val="0000FF"/>
          <w:sz w:val="14"/>
          <w:szCs w:val="14"/>
        </w:rPr>
        <w:t xml:space="preserve"> </w:t>
      </w:r>
      <w:r w:rsidRPr="0084236A">
        <w:rPr>
          <w:rFonts w:ascii="Verdana" w:hAnsi="Verdana" w:cs="Verdana"/>
          <w:color w:val="FF0000"/>
          <w:sz w:val="14"/>
          <w:szCs w:val="14"/>
          <w:u w:val="single"/>
        </w:rPr>
        <w:t>APA</w:t>
      </w:r>
      <w:r>
        <w:rPr>
          <w:rFonts w:ascii="Verdana" w:hAnsi="Verdana" w:cs="Verdana"/>
          <w:color w:val="FF0000"/>
          <w:sz w:val="14"/>
          <w:szCs w:val="14"/>
        </w:rPr>
        <w:t xml:space="preserve"> </w:t>
      </w:r>
      <w:r>
        <w:rPr>
          <w:rFonts w:ascii="Verdana" w:hAnsi="Verdana" w:cs="Verdana"/>
          <w:color w:val="000000"/>
          <w:sz w:val="14"/>
          <w:szCs w:val="14"/>
        </w:rPr>
        <w:t>X450—</w:t>
      </w:r>
      <w:r w:rsidRPr="0084236A">
        <w:rPr>
          <w:rFonts w:ascii="Verdana" w:hAnsi="Verdana" w:cs="Verdana"/>
          <w:strike/>
          <w:color w:val="0000FF"/>
          <w:sz w:val="14"/>
          <w:szCs w:val="14"/>
        </w:rPr>
        <w:t>01</w:t>
      </w:r>
      <w:r w:rsidRPr="0084236A">
        <w:rPr>
          <w:rFonts w:ascii="Verdana" w:hAnsi="Verdana" w:cs="Verdana"/>
          <w:color w:val="FF0000"/>
          <w:sz w:val="14"/>
          <w:szCs w:val="14"/>
          <w:u w:val="single"/>
        </w:rPr>
        <w:t>18</w:t>
      </w:r>
      <w:r>
        <w:rPr>
          <w:rFonts w:ascii="Verdana" w:hAnsi="Verdana" w:cs="Verdana"/>
          <w:color w:val="FF0000"/>
          <w:sz w:val="14"/>
          <w:szCs w:val="14"/>
        </w:rPr>
        <w:tab/>
      </w:r>
      <w:r>
        <w:rPr>
          <w:rFonts w:ascii="Verdana" w:hAnsi="Verdana" w:cs="Verdana"/>
          <w:color w:val="FF0000"/>
          <w:sz w:val="14"/>
          <w:szCs w:val="14"/>
        </w:rPr>
        <w:tab/>
      </w:r>
      <w:r>
        <w:rPr>
          <w:rFonts w:ascii="Verdana" w:hAnsi="Verdana" w:cs="Verdana"/>
          <w:color w:val="000000"/>
          <w:sz w:val="14"/>
          <w:szCs w:val="14"/>
        </w:rPr>
        <w:t xml:space="preserve">Glulam in Residential </w:t>
      </w:r>
      <w:r w:rsidRPr="0084236A">
        <w:rPr>
          <w:rFonts w:ascii="Verdana" w:hAnsi="Verdana" w:cs="Verdana"/>
          <w:color w:val="FF0000"/>
          <w:sz w:val="14"/>
          <w:szCs w:val="14"/>
          <w:u w:val="single"/>
        </w:rPr>
        <w:t>Building</w:t>
      </w:r>
      <w:r>
        <w:rPr>
          <w:rFonts w:ascii="Verdana" w:hAnsi="Verdana" w:cs="Verdana"/>
          <w:color w:val="FF0000"/>
          <w:sz w:val="14"/>
          <w:szCs w:val="14"/>
        </w:rPr>
        <w:t xml:space="preserve"> </w:t>
      </w:r>
      <w:r>
        <w:rPr>
          <w:rFonts w:ascii="Verdana" w:hAnsi="Verdana" w:cs="Verdana"/>
          <w:color w:val="000000"/>
          <w:sz w:val="14"/>
          <w:szCs w:val="14"/>
        </w:rPr>
        <w:t xml:space="preserve">Construction </w:t>
      </w:r>
      <w:r w:rsidRPr="0084236A">
        <w:rPr>
          <w:rFonts w:ascii="Verdana" w:hAnsi="Verdana" w:cs="Verdana"/>
          <w:color w:val="FF0000"/>
          <w:sz w:val="14"/>
          <w:szCs w:val="14"/>
          <w:u w:val="single"/>
        </w:rPr>
        <w:t>Guide</w:t>
      </w:r>
      <w:r>
        <w:rPr>
          <w:rFonts w:ascii="Verdana" w:hAnsi="Verdana" w:cs="Verdana"/>
          <w:color w:val="0000FF"/>
          <w:sz w:val="14"/>
          <w:szCs w:val="14"/>
        </w:rPr>
        <w:t>-Western Edition</w:t>
      </w:r>
      <w:r>
        <w:rPr>
          <w:rFonts w:ascii="Verdana" w:hAnsi="Verdana" w:cs="Verdana"/>
          <w:color w:val="0000FF"/>
          <w:sz w:val="14"/>
          <w:szCs w:val="14"/>
        </w:rPr>
        <w:tab/>
      </w:r>
      <w:r>
        <w:rPr>
          <w:rFonts w:ascii="Verdana" w:hAnsi="Verdana" w:cs="Verdana"/>
          <w:color w:val="0000FF"/>
          <w:sz w:val="14"/>
          <w:szCs w:val="14"/>
        </w:rPr>
        <w:tab/>
      </w:r>
      <w:r w:rsidRPr="0084236A">
        <w:rPr>
          <w:rFonts w:ascii="Verdana" w:hAnsi="Verdana" w:cs="Verdana"/>
          <w:sz w:val="14"/>
          <w:szCs w:val="14"/>
        </w:rPr>
        <w:t>2306.1</w:t>
      </w:r>
    </w:p>
    <w:p w:rsidR="0084236A" w:rsidRPr="00C34C0B" w:rsidRDefault="0084236A" w:rsidP="0084236A">
      <w:pPr>
        <w:autoSpaceDE w:val="0"/>
        <w:autoSpaceDN w:val="0"/>
        <w:adjustRightInd w:val="0"/>
        <w:rPr>
          <w:rFonts w:cs="Arial"/>
          <w:szCs w:val="22"/>
        </w:rPr>
      </w:pPr>
    </w:p>
    <w:p w:rsidR="00D97AE4" w:rsidRPr="00D97AE4" w:rsidRDefault="00D97AE4" w:rsidP="00D97AE4">
      <w:pPr>
        <w:rPr>
          <w:color w:val="FF0000"/>
        </w:rPr>
      </w:pPr>
      <w:r w:rsidRPr="00D97AE4">
        <w:rPr>
          <w:color w:val="FF0000"/>
        </w:rPr>
        <w:t>(S –B-Ch. 35 – Comment #2)</w:t>
      </w:r>
    </w:p>
    <w:p w:rsidR="00D97AE4" w:rsidRDefault="00D97AE4" w:rsidP="001935AE">
      <w:pPr>
        <w:rPr>
          <w:rFonts w:cs="Arial"/>
          <w:szCs w:val="22"/>
        </w:rPr>
      </w:pPr>
    </w:p>
    <w:p w:rsidR="00D97AE4" w:rsidRDefault="00D97AE4" w:rsidP="001935AE">
      <w:pPr>
        <w:rPr>
          <w:rFonts w:cs="Arial"/>
          <w:szCs w:val="22"/>
        </w:rPr>
      </w:pPr>
    </w:p>
    <w:p w:rsidR="0084236A" w:rsidRDefault="0084236A" w:rsidP="0084236A">
      <w:pPr>
        <w:rPr>
          <w:rFonts w:ascii="Calibri" w:hAnsi="Calibri"/>
          <w:szCs w:val="22"/>
        </w:rPr>
      </w:pPr>
      <w:r>
        <w:rPr>
          <w:strike/>
          <w:color w:val="FF0000"/>
        </w:rPr>
        <w:t>D1.1-D1.1M:2015</w:t>
      </w:r>
      <w:r>
        <w:rPr>
          <w:color w:val="FF0000"/>
        </w:rPr>
        <w:t xml:space="preserve">  </w:t>
      </w:r>
      <w:r w:rsidRPr="00EA45CF">
        <w:rPr>
          <w:u w:val="single"/>
        </w:rPr>
        <w:t>D1.1—D1.1M:2020</w:t>
      </w:r>
      <w:r>
        <w:t xml:space="preserve"> Structural Steel Welding (This document will be available for purchase by the end of January 2020)</w:t>
      </w:r>
    </w:p>
    <w:p w:rsidR="0084236A" w:rsidRDefault="0084236A" w:rsidP="0084236A">
      <w:r>
        <w:rPr>
          <w:strike/>
          <w:color w:val="FF0000"/>
        </w:rPr>
        <w:t>D1.3-D1.3M:2008</w:t>
      </w:r>
      <w:r>
        <w:rPr>
          <w:color w:val="FF0000"/>
        </w:rPr>
        <w:t xml:space="preserve">  </w:t>
      </w:r>
      <w:r w:rsidRPr="00EA45CF">
        <w:rPr>
          <w:u w:val="single"/>
        </w:rPr>
        <w:t>D1.3—D1.3M:2018</w:t>
      </w:r>
      <w:r>
        <w:t xml:space="preserve"> Structural Welding—Sheet Steel</w:t>
      </w:r>
    </w:p>
    <w:p w:rsidR="0084236A" w:rsidRDefault="0084236A" w:rsidP="0084236A">
      <w:r>
        <w:rPr>
          <w:strike/>
          <w:color w:val="FF0000"/>
        </w:rPr>
        <w:t>D9.1-D9.1M-2012</w:t>
      </w:r>
      <w:r>
        <w:rPr>
          <w:color w:val="FF0000"/>
        </w:rPr>
        <w:t xml:space="preserve">  </w:t>
      </w:r>
      <w:r w:rsidRPr="00EA45CF">
        <w:rPr>
          <w:u w:val="single"/>
        </w:rPr>
        <w:t>D9.1—D9.1M</w:t>
      </w:r>
      <w:r>
        <w:t>:</w:t>
      </w:r>
      <w:r w:rsidRPr="00EA45CF">
        <w:rPr>
          <w:u w:val="single"/>
        </w:rPr>
        <w:t>2018</w:t>
      </w:r>
      <w:r>
        <w:t xml:space="preserve"> Sheet Metal Welding Code</w:t>
      </w:r>
    </w:p>
    <w:p w:rsidR="0084236A" w:rsidRPr="0084236A" w:rsidRDefault="0084236A">
      <w:pPr>
        <w:rPr>
          <w:b/>
          <w:color w:val="FF0000"/>
        </w:rPr>
      </w:pPr>
    </w:p>
    <w:p w:rsidR="0084236A" w:rsidRPr="0084236A" w:rsidRDefault="0084236A">
      <w:pPr>
        <w:rPr>
          <w:b/>
          <w:color w:val="FF0000"/>
        </w:rPr>
      </w:pPr>
    </w:p>
    <w:p w:rsidR="0084236A" w:rsidRPr="0084236A" w:rsidRDefault="0084236A" w:rsidP="0084236A">
      <w:pPr>
        <w:rPr>
          <w:b/>
          <w:color w:val="FF0000"/>
        </w:rPr>
      </w:pPr>
      <w:r w:rsidRPr="0084236A">
        <w:rPr>
          <w:b/>
          <w:color w:val="FF0000"/>
        </w:rPr>
        <w:t>(S –Ch. 35 – Comment #3)</w:t>
      </w:r>
    </w:p>
    <w:p w:rsidR="005D5D20" w:rsidRDefault="005D5D20" w:rsidP="001935AE">
      <w:pPr>
        <w:rPr>
          <w:rFonts w:cs="Arial"/>
          <w:szCs w:val="22"/>
        </w:rPr>
      </w:pPr>
    </w:p>
    <w:p w:rsidR="005D5D20" w:rsidRPr="00206F24" w:rsidRDefault="005D5D20" w:rsidP="001935AE">
      <w:pPr>
        <w:rPr>
          <w:rFonts w:cs="Arial"/>
          <w:szCs w:val="22"/>
        </w:rPr>
      </w:pPr>
    </w:p>
    <w:p w:rsidR="002B5089" w:rsidRPr="00206F24" w:rsidRDefault="002B5089" w:rsidP="002B5089">
      <w:pPr>
        <w:rPr>
          <w:rFonts w:cs="Arial"/>
          <w:szCs w:val="22"/>
        </w:rPr>
      </w:pPr>
      <w:r w:rsidRPr="00206F24">
        <w:rPr>
          <w:rFonts w:cs="Arial"/>
          <w:szCs w:val="22"/>
        </w:rPr>
        <w:t>ASTM</w:t>
      </w:r>
    </w:p>
    <w:p w:rsidR="002B5089" w:rsidRPr="00206F24" w:rsidRDefault="002B5089" w:rsidP="002B5089">
      <w:pPr>
        <w:wordWrap w:val="0"/>
        <w:spacing w:after="120"/>
        <w:ind w:right="150"/>
        <w:jc w:val="both"/>
        <w:rPr>
          <w:rFonts w:eastAsia="Times New Roman" w:cs="Arial"/>
          <w:szCs w:val="22"/>
        </w:rPr>
      </w:pPr>
      <w:r w:rsidRPr="00206F24">
        <w:rPr>
          <w:rFonts w:eastAsia="Times New Roman" w:cs="Arial"/>
          <w:szCs w:val="22"/>
        </w:rPr>
        <w:t>D6754/D6745M—</w:t>
      </w:r>
      <w:r w:rsidRPr="00206F24">
        <w:rPr>
          <w:rFonts w:eastAsia="Times New Roman" w:cs="Arial"/>
          <w:strike/>
          <w:szCs w:val="22"/>
        </w:rPr>
        <w:t>10</w:t>
      </w:r>
      <w:r w:rsidRPr="00206F24">
        <w:rPr>
          <w:rFonts w:eastAsia="Times New Roman" w:cs="Arial"/>
          <w:szCs w:val="22"/>
        </w:rPr>
        <w:t xml:space="preserve"> </w:t>
      </w:r>
      <w:r w:rsidRPr="00206F24">
        <w:rPr>
          <w:rFonts w:eastAsia="Times New Roman" w:cs="Arial"/>
          <w:szCs w:val="22"/>
          <w:u w:val="single"/>
        </w:rPr>
        <w:t>15</w:t>
      </w:r>
    </w:p>
    <w:p w:rsidR="002B5089" w:rsidRPr="00206F24" w:rsidRDefault="002B5089" w:rsidP="002B5089">
      <w:pPr>
        <w:spacing w:after="120"/>
        <w:ind w:right="150"/>
        <w:jc w:val="both"/>
        <w:rPr>
          <w:rFonts w:eastAsia="Times New Roman" w:cs="Arial"/>
          <w:szCs w:val="22"/>
        </w:rPr>
      </w:pPr>
      <w:r w:rsidRPr="00206F24">
        <w:rPr>
          <w:rFonts w:eastAsia="Times New Roman" w:cs="Arial"/>
          <w:szCs w:val="22"/>
        </w:rPr>
        <w:t>Standard Specification for Ketone Ethylene Ester Based Sheet Roofing…………………..1507.13.2</w:t>
      </w:r>
    </w:p>
    <w:p w:rsidR="002B5089" w:rsidRPr="00206F24" w:rsidRDefault="002B5089" w:rsidP="001935AE">
      <w:pPr>
        <w:rPr>
          <w:rFonts w:cs="Arial"/>
          <w:szCs w:val="22"/>
        </w:rPr>
      </w:pPr>
    </w:p>
    <w:p w:rsidR="002B5089" w:rsidRPr="00055FBA" w:rsidRDefault="002B5089" w:rsidP="002B5089">
      <w:pPr>
        <w:rPr>
          <w:rFonts w:cs="Arial"/>
          <w:color w:val="FF0000"/>
          <w:szCs w:val="22"/>
        </w:rPr>
      </w:pPr>
      <w:r w:rsidRPr="00055FBA">
        <w:rPr>
          <w:rFonts w:cs="Arial"/>
          <w:color w:val="FF0000"/>
          <w:szCs w:val="22"/>
        </w:rPr>
        <w:t>(R- Ch. 35- Comment #1)</w:t>
      </w:r>
    </w:p>
    <w:p w:rsidR="002B5089" w:rsidRDefault="002B5089" w:rsidP="002B5089">
      <w:pPr>
        <w:rPr>
          <w:color w:val="FF0000"/>
          <w:sz w:val="28"/>
          <w:szCs w:val="28"/>
          <w:u w:val="single"/>
        </w:rPr>
      </w:pPr>
    </w:p>
    <w:p w:rsidR="00055FBA" w:rsidRPr="005D72B9" w:rsidRDefault="00055FBA" w:rsidP="00055FBA">
      <w:pPr>
        <w:ind w:left="720" w:hanging="360"/>
        <w:rPr>
          <w:rFonts w:eastAsia="Times New Roman"/>
          <w:i/>
        </w:rPr>
      </w:pPr>
      <w:r w:rsidRPr="005D72B9">
        <w:rPr>
          <w:rFonts w:eastAsia="Times New Roman"/>
          <w:i/>
        </w:rPr>
        <w:t xml:space="preserve">ASTM B117 title should read </w:t>
      </w:r>
      <w:r w:rsidRPr="005D72B9">
        <w:rPr>
          <w:rFonts w:eastAsia="Times New Roman"/>
          <w:i/>
          <w:u w:val="single"/>
        </w:rPr>
        <w:t>‘Standard Practice for Operating Salt Spray (Fog) Apparatus’</w:t>
      </w:r>
    </w:p>
    <w:p w:rsidR="005D72B9" w:rsidRPr="005D72B9" w:rsidRDefault="005D72B9" w:rsidP="005D72B9">
      <w:pPr>
        <w:ind w:left="720" w:hanging="360"/>
        <w:rPr>
          <w:rFonts w:eastAsia="Times New Roman"/>
          <w:i/>
        </w:rPr>
      </w:pPr>
      <w:r w:rsidRPr="005D72B9">
        <w:rPr>
          <w:rFonts w:eastAsia="Times New Roman"/>
          <w:i/>
        </w:rPr>
        <w:t>ASTM D256 is no longer referenced in §2614.2</w:t>
      </w:r>
    </w:p>
    <w:p w:rsidR="005D72B9" w:rsidRPr="005D72B9" w:rsidRDefault="005D72B9" w:rsidP="005D72B9">
      <w:pPr>
        <w:ind w:left="720" w:hanging="360"/>
        <w:rPr>
          <w:rFonts w:eastAsia="Times New Roman"/>
          <w:i/>
        </w:rPr>
      </w:pPr>
      <w:r w:rsidRPr="005D72B9">
        <w:rPr>
          <w:rFonts w:eastAsia="Times New Roman"/>
          <w:i/>
        </w:rPr>
        <w:t>ASTM E330—02 or -14 is no longer referenced in §1409.10.2 (or Ch. 14 at all)</w:t>
      </w:r>
    </w:p>
    <w:p w:rsidR="005D72B9" w:rsidRDefault="005D72B9" w:rsidP="005D72B9">
      <w:pPr>
        <w:rPr>
          <w:rFonts w:eastAsiaTheme="minorHAnsi"/>
          <w:color w:val="000000"/>
        </w:rPr>
      </w:pPr>
    </w:p>
    <w:p w:rsidR="005D72B9" w:rsidRDefault="005D72B9" w:rsidP="005D72B9"/>
    <w:p w:rsidR="005D72B9" w:rsidRDefault="005D72B9" w:rsidP="00055FBA">
      <w:pPr>
        <w:ind w:left="720" w:hanging="360"/>
        <w:rPr>
          <w:rFonts w:eastAsia="Times New Roman"/>
        </w:rPr>
      </w:pPr>
      <w:r>
        <w:rPr>
          <w:rFonts w:ascii="Times New Roman" w:eastAsia="Times New Roman" w:hAnsi="Times New Roman"/>
          <w:noProof/>
          <w:szCs w:val="22"/>
        </w:rPr>
        <mc:AlternateContent>
          <mc:Choice Requires="wps">
            <w:drawing>
              <wp:anchor distT="0" distB="0" distL="114300" distR="114300" simplePos="0" relativeHeight="251666432" behindDoc="0" locked="0" layoutInCell="1" allowOverlap="1" wp14:anchorId="1D0D989A" wp14:editId="2DA40E2F">
                <wp:simplePos x="0" y="0"/>
                <wp:positionH relativeFrom="page">
                  <wp:posOffset>443865</wp:posOffset>
                </wp:positionH>
                <wp:positionV relativeFrom="paragraph">
                  <wp:posOffset>85725</wp:posOffset>
                </wp:positionV>
                <wp:extent cx="880745" cy="337820"/>
                <wp:effectExtent l="0" t="0" r="14605" b="5080"/>
                <wp:wrapNone/>
                <wp:docPr id="1350" name="Text 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55B" w:rsidRDefault="00C2355B" w:rsidP="005D72B9">
                            <w:pPr>
                              <w:spacing w:line="532" w:lineRule="exact"/>
                              <w:rPr>
                                <w:b/>
                                <w:sz w:val="48"/>
                              </w:rPr>
                            </w:pPr>
                            <w:r>
                              <w:rPr>
                                <w:b/>
                                <w:sz w:val="48"/>
                              </w:rPr>
                              <w:t>ASTM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0" o:spid="_x0000_s1027" type="#_x0000_t202" style="position:absolute;left:0;text-align:left;margin-left:34.95pt;margin-top:6.75pt;width:69.35pt;height:26.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MntA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" filled="f" stroked="f">
                <v:textbox inset="0,0,0,0">
                  <w:txbxContent>
                    <w:p w:rsidR="00C2355B" w:rsidRDefault="00C2355B" w:rsidP="005D72B9">
                      <w:pPr>
                        <w:spacing w:line="532" w:lineRule="exact"/>
                        <w:rPr>
                          <w:b/>
                          <w:sz w:val="48"/>
                        </w:rPr>
                      </w:pPr>
                      <w:r>
                        <w:rPr>
                          <w:b/>
                          <w:sz w:val="48"/>
                        </w:rPr>
                        <w:t>ASTM</w:t>
                      </w:r>
                    </w:p>
                  </w:txbxContent>
                </v:textbox>
                <w10:wrap anchorx="page"/>
              </v:shape>
            </w:pict>
          </mc:Fallback>
        </mc:AlternateContent>
      </w:r>
    </w:p>
    <w:p w:rsidR="005D72B9" w:rsidRDefault="005D72B9" w:rsidP="00055FBA">
      <w:pPr>
        <w:ind w:left="720" w:hanging="360"/>
        <w:rPr>
          <w:rFonts w:eastAsia="Times New Roman"/>
        </w:rPr>
      </w:pPr>
    </w:p>
    <w:p w:rsidR="005D72B9" w:rsidRDefault="005D72B9" w:rsidP="00055FBA">
      <w:pPr>
        <w:ind w:left="720" w:hanging="360"/>
        <w:rPr>
          <w:rFonts w:eastAsia="Times New Roman"/>
        </w:rPr>
      </w:pPr>
    </w:p>
    <w:p w:rsidR="005D72B9" w:rsidRPr="002C432B" w:rsidRDefault="005D72B9" w:rsidP="005D72B9">
      <w:pPr>
        <w:widowControl w:val="0"/>
        <w:autoSpaceDE w:val="0"/>
        <w:autoSpaceDN w:val="0"/>
        <w:spacing w:line="247" w:lineRule="auto"/>
        <w:ind w:right="6817"/>
        <w:rPr>
          <w:rFonts w:ascii="Times New Roman" w:eastAsia="Times New Roman" w:hAnsi="Times New Roman"/>
          <w:sz w:val="16"/>
          <w:szCs w:val="22"/>
        </w:rPr>
      </w:pPr>
      <w:r w:rsidRPr="002C432B">
        <w:rPr>
          <w:rFonts w:ascii="Times New Roman" w:eastAsia="Times New Roman" w:hAnsi="Times New Roman"/>
          <w:sz w:val="16"/>
          <w:szCs w:val="22"/>
        </w:rPr>
        <w:t>ASTM International 100 Barr Harbor Drive</w:t>
      </w:r>
    </w:p>
    <w:p w:rsidR="005D72B9" w:rsidRPr="002C432B" w:rsidRDefault="005D72B9" w:rsidP="005D72B9">
      <w:pPr>
        <w:widowControl w:val="0"/>
        <w:autoSpaceDE w:val="0"/>
        <w:autoSpaceDN w:val="0"/>
        <w:spacing w:line="182"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3360" behindDoc="0" locked="0" layoutInCell="1" allowOverlap="1" wp14:anchorId="6D65C895" wp14:editId="74CCEE64">
                <wp:simplePos x="0" y="0"/>
                <wp:positionH relativeFrom="page">
                  <wp:posOffset>508635</wp:posOffset>
                </wp:positionH>
                <wp:positionV relativeFrom="paragraph">
                  <wp:posOffset>187960</wp:posOffset>
                </wp:positionV>
                <wp:extent cx="6501765" cy="0"/>
                <wp:effectExtent l="13335" t="15240" r="9525" b="13335"/>
                <wp:wrapTopAndBottom/>
                <wp:docPr id="1349" name="Straight Connector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4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8pt" to="55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4FIQIAAD0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" strokeweight=".96pt">
                <w10:wrap type="topAndBottom" anchorx="page"/>
              </v:line>
            </w:pict>
          </mc:Fallback>
        </mc:AlternateContent>
      </w:r>
      <w:r w:rsidRPr="002C432B">
        <w:rPr>
          <w:rFonts w:ascii="Times New Roman" w:eastAsia="Times New Roman" w:hAnsi="Times New Roman"/>
          <w:sz w:val="16"/>
          <w:szCs w:val="22"/>
        </w:rPr>
        <w:t>West Conshohocken, PA 19428-2959</w:t>
      </w:r>
    </w:p>
    <w:p w:rsidR="005D72B9" w:rsidRPr="002C432B" w:rsidRDefault="005D72B9" w:rsidP="005D72B9">
      <w:pPr>
        <w:widowControl w:val="0"/>
        <w:tabs>
          <w:tab w:val="left" w:pos="9567"/>
        </w:tabs>
        <w:autoSpaceDE w:val="0"/>
        <w:autoSpaceDN w:val="0"/>
        <w:spacing w:line="180" w:lineRule="exact"/>
        <w:jc w:val="both"/>
        <w:rPr>
          <w:rFonts w:ascii="Times New Roman" w:eastAsia="Times New Roman" w:hAnsi="Times New Roman"/>
          <w:sz w:val="18"/>
          <w:szCs w:val="18"/>
        </w:rPr>
      </w:pPr>
      <w:r w:rsidRPr="002C432B">
        <w:rPr>
          <w:rFonts w:ascii="Times New Roman" w:eastAsia="Times New Roman" w:hAnsi="Times New Roman"/>
          <w:sz w:val="18"/>
          <w:szCs w:val="18"/>
        </w:rPr>
        <w:t>Standard</w:t>
      </w:r>
      <w:r w:rsidRPr="002C432B">
        <w:rPr>
          <w:rFonts w:ascii="Times New Roman" w:eastAsia="Times New Roman" w:hAnsi="Times New Roman"/>
          <w:sz w:val="18"/>
          <w:szCs w:val="18"/>
        </w:rPr>
        <w:tab/>
        <w:t>Referenced</w:t>
      </w:r>
    </w:p>
    <w:p w:rsidR="005D72B9" w:rsidRPr="002C432B" w:rsidRDefault="005D72B9" w:rsidP="005D72B9">
      <w:pPr>
        <w:widowControl w:val="0"/>
        <w:tabs>
          <w:tab w:val="left" w:pos="9859"/>
        </w:tabs>
        <w:autoSpaceDE w:val="0"/>
        <w:autoSpaceDN w:val="0"/>
        <w:spacing w:line="180" w:lineRule="exact"/>
        <w:jc w:val="both"/>
        <w:rPr>
          <w:rFonts w:ascii="Times New Roman" w:eastAsia="Times New Roman" w:hAnsi="Times New Roman"/>
          <w:sz w:val="18"/>
          <w:szCs w:val="18"/>
        </w:rPr>
      </w:pPr>
      <w:r w:rsidRPr="002C432B">
        <w:rPr>
          <w:rFonts w:ascii="Times New Roman" w:eastAsia="Times New Roman" w:hAnsi="Times New Roman"/>
          <w:sz w:val="18"/>
          <w:szCs w:val="18"/>
        </w:rPr>
        <w:t>reference</w:t>
      </w:r>
      <w:r w:rsidRPr="002C432B">
        <w:rPr>
          <w:rFonts w:ascii="Times New Roman" w:eastAsia="Times New Roman" w:hAnsi="Times New Roman"/>
          <w:sz w:val="18"/>
          <w:szCs w:val="18"/>
        </w:rPr>
        <w:tab/>
        <w:t>in</w:t>
      </w:r>
      <w:r w:rsidRPr="002C432B">
        <w:rPr>
          <w:rFonts w:ascii="Times New Roman" w:eastAsia="Times New Roman" w:hAnsi="Times New Roman"/>
          <w:spacing w:val="-3"/>
          <w:sz w:val="18"/>
          <w:szCs w:val="18"/>
        </w:rPr>
        <w:t xml:space="preserve"> </w:t>
      </w:r>
      <w:r w:rsidRPr="002C432B">
        <w:rPr>
          <w:rFonts w:ascii="Times New Roman" w:eastAsia="Times New Roman" w:hAnsi="Times New Roman"/>
          <w:sz w:val="18"/>
          <w:szCs w:val="18"/>
        </w:rPr>
        <w:t>code</w:t>
      </w:r>
    </w:p>
    <w:p w:rsidR="005D72B9" w:rsidRPr="002C432B" w:rsidRDefault="005D72B9" w:rsidP="005D72B9">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4384" behindDoc="0" locked="0" layoutInCell="1" allowOverlap="1" wp14:anchorId="74E272AD" wp14:editId="2E565CE5">
                <wp:simplePos x="0" y="0"/>
                <wp:positionH relativeFrom="page">
                  <wp:posOffset>508635</wp:posOffset>
                </wp:positionH>
                <wp:positionV relativeFrom="paragraph">
                  <wp:posOffset>177165</wp:posOffset>
                </wp:positionV>
                <wp:extent cx="6501765" cy="0"/>
                <wp:effectExtent l="13335" t="13970" r="9525" b="14605"/>
                <wp:wrapTopAndBottom/>
                <wp:docPr id="1348" name="Straight Connector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4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" strokeweight=".96pt">
                <w10:wrap type="topAndBottom" anchorx="page"/>
              </v:line>
            </w:pict>
          </mc:Fallback>
        </mc:AlternateContent>
      </w:r>
      <w:r w:rsidRPr="002C432B">
        <w:rPr>
          <w:rFonts w:ascii="Times New Roman" w:eastAsia="Times New Roman" w:hAnsi="Times New Roman"/>
          <w:sz w:val="18"/>
          <w:szCs w:val="18"/>
        </w:rPr>
        <w:t>number</w:t>
      </w:r>
      <w:r w:rsidRPr="002C432B">
        <w:rPr>
          <w:rFonts w:ascii="Times New Roman" w:eastAsia="Times New Roman" w:hAnsi="Times New Roman"/>
          <w:sz w:val="18"/>
          <w:szCs w:val="18"/>
        </w:rPr>
        <w:tab/>
        <w:t>Title</w:t>
      </w:r>
      <w:r w:rsidRPr="002C432B">
        <w:rPr>
          <w:rFonts w:ascii="Times New Roman" w:eastAsia="Times New Roman" w:hAnsi="Times New Roman"/>
          <w:sz w:val="18"/>
          <w:szCs w:val="18"/>
        </w:rPr>
        <w:tab/>
        <w:t>section</w:t>
      </w:r>
      <w:r w:rsidRPr="002C432B">
        <w:rPr>
          <w:rFonts w:ascii="Times New Roman" w:eastAsia="Times New Roman" w:hAnsi="Times New Roman"/>
          <w:spacing w:val="-4"/>
          <w:sz w:val="18"/>
          <w:szCs w:val="18"/>
        </w:rPr>
        <w:t xml:space="preserve"> </w:t>
      </w:r>
      <w:r w:rsidRPr="002C432B">
        <w:rPr>
          <w:rFonts w:ascii="Times New Roman" w:eastAsia="Times New Roman" w:hAnsi="Times New Roman"/>
          <w:sz w:val="18"/>
          <w:szCs w:val="18"/>
        </w:rPr>
        <w:t>number</w:t>
      </w:r>
    </w:p>
    <w:p w:rsidR="005D72B9" w:rsidRDefault="005D72B9" w:rsidP="00055FBA">
      <w:pPr>
        <w:ind w:left="720" w:hanging="360"/>
        <w:rPr>
          <w:rFonts w:eastAsia="Times New Roman"/>
        </w:rPr>
      </w:pPr>
    </w:p>
    <w:p w:rsidR="005D72B9" w:rsidRDefault="005D72B9" w:rsidP="00055FBA">
      <w:pPr>
        <w:ind w:left="720" w:hanging="360"/>
        <w:rPr>
          <w:rFonts w:eastAsia="Times New Roman"/>
        </w:rPr>
      </w:pPr>
    </w:p>
    <w:p w:rsidR="005D72B9" w:rsidRPr="002C432B" w:rsidRDefault="005D72B9" w:rsidP="005D72B9">
      <w:pPr>
        <w:widowControl w:val="0"/>
        <w:tabs>
          <w:tab w:val="left" w:pos="2682"/>
          <w:tab w:val="left" w:leader="dot" w:pos="9891"/>
        </w:tabs>
        <w:autoSpaceDE w:val="0"/>
        <w:autoSpaceDN w:val="0"/>
        <w:spacing w:before="16"/>
        <w:rPr>
          <w:rFonts w:ascii="Times New Roman" w:eastAsia="Times New Roman" w:hAnsi="Times New Roman"/>
          <w:sz w:val="18"/>
          <w:szCs w:val="18"/>
        </w:rPr>
      </w:pPr>
      <w:r w:rsidRPr="002C432B">
        <w:rPr>
          <w:rFonts w:ascii="Times New Roman" w:eastAsia="Times New Roman" w:hAnsi="Times New Roman"/>
          <w:sz w:val="18"/>
          <w:szCs w:val="18"/>
        </w:rPr>
        <w:t>B117—16</w:t>
      </w:r>
      <w:r w:rsidRPr="002C432B">
        <w:rPr>
          <w:rFonts w:ascii="Times New Roman" w:eastAsia="Times New Roman" w:hAnsi="Times New Roman"/>
          <w:sz w:val="18"/>
          <w:szCs w:val="18"/>
        </w:rPr>
        <w:tab/>
      </w:r>
      <w:r>
        <w:rPr>
          <w:rFonts w:ascii="Times New Roman" w:eastAsia="Times New Roman" w:hAnsi="Times New Roman"/>
          <w:sz w:val="18"/>
          <w:szCs w:val="18"/>
          <w:u w:val="single"/>
        </w:rPr>
        <w:t>Standard Practice for Operating Salt Spray (Fog) Apparatus</w:t>
      </w:r>
      <w:r w:rsidRPr="005D72B9">
        <w:rPr>
          <w:rFonts w:ascii="Times New Roman" w:eastAsia="Times New Roman" w:hAnsi="Times New Roman"/>
          <w:sz w:val="18"/>
          <w:szCs w:val="18"/>
        </w:rPr>
        <w:t xml:space="preserve"> </w:t>
      </w:r>
      <w:r w:rsidRPr="005D72B9">
        <w:rPr>
          <w:rFonts w:ascii="Times New Roman" w:eastAsia="Times New Roman" w:hAnsi="Times New Roman"/>
          <w:strike/>
          <w:sz w:val="18"/>
          <w:szCs w:val="18"/>
        </w:rPr>
        <w:t>Standard Guide for Engineering</w:t>
      </w:r>
      <w:r w:rsidRPr="005D72B9">
        <w:rPr>
          <w:rFonts w:ascii="Times New Roman" w:eastAsia="Times New Roman" w:hAnsi="Times New Roman"/>
          <w:strike/>
          <w:spacing w:val="-19"/>
          <w:sz w:val="18"/>
          <w:szCs w:val="18"/>
        </w:rPr>
        <w:t xml:space="preserve"> </w:t>
      </w:r>
      <w:r w:rsidRPr="005D72B9">
        <w:rPr>
          <w:rFonts w:ascii="Times New Roman" w:eastAsia="Times New Roman" w:hAnsi="Times New Roman"/>
          <w:strike/>
          <w:sz w:val="18"/>
          <w:szCs w:val="18"/>
        </w:rPr>
        <w:t>Chromium</w:t>
      </w:r>
      <w:r w:rsidRPr="005D72B9">
        <w:rPr>
          <w:rFonts w:ascii="Times New Roman" w:eastAsia="Times New Roman" w:hAnsi="Times New Roman"/>
          <w:strike/>
          <w:spacing w:val="-5"/>
          <w:sz w:val="18"/>
          <w:szCs w:val="18"/>
        </w:rPr>
        <w:t xml:space="preserve"> </w:t>
      </w:r>
      <w:r w:rsidRPr="005D72B9">
        <w:rPr>
          <w:rFonts w:ascii="Times New Roman" w:eastAsia="Times New Roman" w:hAnsi="Times New Roman"/>
          <w:strike/>
          <w:sz w:val="18"/>
          <w:szCs w:val="18"/>
        </w:rPr>
        <w:t>Electroplating</w:t>
      </w:r>
      <w:r w:rsidRPr="002C432B">
        <w:rPr>
          <w:rFonts w:ascii="Times New Roman" w:eastAsia="Times New Roman" w:hAnsi="Times New Roman"/>
          <w:sz w:val="18"/>
          <w:szCs w:val="18"/>
        </w:rPr>
        <w:tab/>
        <w:t>1506.6</w:t>
      </w:r>
    </w:p>
    <w:p w:rsidR="005D72B9" w:rsidRDefault="005D72B9" w:rsidP="00055FBA">
      <w:pPr>
        <w:ind w:left="720" w:hanging="360"/>
        <w:rPr>
          <w:rFonts w:eastAsia="Times New Roman"/>
        </w:rPr>
      </w:pPr>
    </w:p>
    <w:p w:rsidR="005D72B9" w:rsidRDefault="005D72B9" w:rsidP="005D72B9">
      <w:pPr>
        <w:ind w:left="360" w:hanging="360"/>
        <w:rPr>
          <w:rFonts w:eastAsia="Times New Roman"/>
        </w:rPr>
      </w:pPr>
      <w:r w:rsidRPr="002C432B">
        <w:rPr>
          <w:rFonts w:ascii="Times New Roman" w:eastAsia="Times New Roman" w:hAnsi="Times New Roman"/>
          <w:sz w:val="18"/>
          <w:szCs w:val="18"/>
        </w:rPr>
        <w:t>D256—03</w:t>
      </w:r>
      <w:r w:rsidRPr="002C432B">
        <w:rPr>
          <w:rFonts w:ascii="Times New Roman" w:eastAsia="Times New Roman" w:hAnsi="Times New Roman"/>
          <w:sz w:val="18"/>
          <w:szCs w:val="18"/>
        </w:rPr>
        <w:tab/>
      </w:r>
      <w:r>
        <w:rPr>
          <w:rFonts w:ascii="Times New Roman" w:eastAsia="Times New Roman" w:hAnsi="Times New Roman"/>
          <w:sz w:val="18"/>
          <w:szCs w:val="18"/>
        </w:rPr>
        <w:tab/>
      </w:r>
      <w:r>
        <w:rPr>
          <w:rFonts w:ascii="Times New Roman" w:eastAsia="Times New Roman" w:hAnsi="Times New Roman"/>
          <w:sz w:val="18"/>
          <w:szCs w:val="18"/>
        </w:rPr>
        <w:tab/>
      </w:r>
      <w:r w:rsidRPr="002C432B">
        <w:rPr>
          <w:rFonts w:ascii="Times New Roman" w:eastAsia="Times New Roman" w:hAnsi="Times New Roman"/>
          <w:sz w:val="18"/>
          <w:szCs w:val="18"/>
        </w:rPr>
        <w:t xml:space="preserve">Standard Test Methods for Determining the Izod Pendulum Impact Resistance of Plastics </w:t>
      </w:r>
      <w:r w:rsidRPr="002C432B">
        <w:rPr>
          <w:rFonts w:ascii="Times New Roman" w:eastAsia="Times New Roman" w:hAnsi="Times New Roman"/>
          <w:sz w:val="24"/>
          <w:szCs w:val="18"/>
        </w:rPr>
        <w:t xml:space="preserve">. </w:t>
      </w:r>
      <w:r w:rsidRPr="005D72B9">
        <w:rPr>
          <w:rFonts w:ascii="Times New Roman" w:eastAsia="Times New Roman" w:hAnsi="Times New Roman"/>
          <w:strike/>
          <w:sz w:val="18"/>
          <w:szCs w:val="18"/>
        </w:rPr>
        <w:t>2614.2</w:t>
      </w:r>
      <w:r w:rsidRPr="002C432B">
        <w:rPr>
          <w:rFonts w:ascii="Times New Roman" w:eastAsia="Times New Roman" w:hAnsi="Times New Roman"/>
          <w:sz w:val="18"/>
          <w:szCs w:val="18"/>
        </w:rPr>
        <w:t>, 2615.2</w:t>
      </w:r>
    </w:p>
    <w:p w:rsidR="005D72B9" w:rsidRDefault="005D72B9" w:rsidP="00055FBA">
      <w:pPr>
        <w:ind w:left="720" w:hanging="360"/>
        <w:rPr>
          <w:rFonts w:eastAsia="Times New Roman"/>
        </w:rPr>
      </w:pPr>
    </w:p>
    <w:p w:rsidR="005D72B9" w:rsidRDefault="005D72B9" w:rsidP="005D72B9">
      <w:pPr>
        <w:widowControl w:val="0"/>
        <w:tabs>
          <w:tab w:val="left" w:pos="2681"/>
        </w:tabs>
        <w:autoSpaceDE w:val="0"/>
        <w:autoSpaceDN w:val="0"/>
        <w:spacing w:before="4" w:line="200" w:lineRule="exact"/>
        <w:rPr>
          <w:rFonts w:eastAsia="Times New Roman"/>
        </w:rPr>
      </w:pPr>
      <w:r w:rsidRPr="002C432B">
        <w:rPr>
          <w:rFonts w:ascii="Times New Roman" w:eastAsia="Times New Roman" w:hAnsi="Times New Roman"/>
          <w:sz w:val="18"/>
          <w:szCs w:val="18"/>
        </w:rPr>
        <w:t>E330</w:t>
      </w:r>
      <w:r w:rsidRPr="005D72B9">
        <w:rPr>
          <w:rFonts w:ascii="Times New Roman" w:eastAsia="Times New Roman" w:hAnsi="Times New Roman"/>
          <w:color w:val="FF0000"/>
          <w:sz w:val="18"/>
          <w:szCs w:val="18"/>
        </w:rPr>
        <w:t>/E330M</w:t>
      </w:r>
      <w:r w:rsidRPr="002C432B">
        <w:rPr>
          <w:rFonts w:ascii="Times New Roman" w:eastAsia="Times New Roman" w:hAnsi="Times New Roman"/>
          <w:sz w:val="18"/>
          <w:szCs w:val="18"/>
        </w:rPr>
        <w:t>—02</w:t>
      </w:r>
      <w:r w:rsidRPr="002C432B">
        <w:rPr>
          <w:rFonts w:ascii="Times New Roman" w:eastAsia="Times New Roman" w:hAnsi="Times New Roman"/>
          <w:spacing w:val="-5"/>
          <w:sz w:val="18"/>
          <w:szCs w:val="18"/>
        </w:rPr>
        <w:t xml:space="preserve"> </w:t>
      </w:r>
      <w:r w:rsidRPr="002C432B">
        <w:rPr>
          <w:rFonts w:ascii="Times New Roman" w:eastAsia="Times New Roman" w:hAnsi="Times New Roman"/>
          <w:sz w:val="18"/>
          <w:szCs w:val="18"/>
        </w:rPr>
        <w:t>or</w:t>
      </w:r>
      <w:r w:rsidRPr="002C432B">
        <w:rPr>
          <w:rFonts w:ascii="Times New Roman" w:eastAsia="Times New Roman" w:hAnsi="Times New Roman"/>
          <w:spacing w:val="-1"/>
          <w:sz w:val="18"/>
          <w:szCs w:val="18"/>
        </w:rPr>
        <w:t xml:space="preserve"> </w:t>
      </w:r>
      <w:r w:rsidRPr="002C432B">
        <w:rPr>
          <w:rFonts w:ascii="Times New Roman" w:eastAsia="Times New Roman" w:hAnsi="Times New Roman"/>
          <w:sz w:val="18"/>
          <w:szCs w:val="18"/>
        </w:rPr>
        <w:t>14</w:t>
      </w:r>
      <w:r w:rsidRPr="002C432B">
        <w:rPr>
          <w:rFonts w:ascii="Times New Roman" w:eastAsia="Times New Roman" w:hAnsi="Times New Roman"/>
          <w:sz w:val="18"/>
          <w:szCs w:val="18"/>
        </w:rPr>
        <w:tab/>
        <w:t>Test Method for Structural Performance of Exterior Windows, Curtain Walls</w:t>
      </w:r>
      <w:r w:rsidRPr="002C432B">
        <w:rPr>
          <w:rFonts w:ascii="Times New Roman" w:eastAsia="Times New Roman" w:hAnsi="Times New Roman"/>
          <w:spacing w:val="-9"/>
          <w:sz w:val="18"/>
          <w:szCs w:val="18"/>
        </w:rPr>
        <w:t xml:space="preserve"> </w:t>
      </w:r>
      <w:r w:rsidRPr="002C432B">
        <w:rPr>
          <w:rFonts w:ascii="Times New Roman" w:eastAsia="Times New Roman" w:hAnsi="Times New Roman"/>
          <w:sz w:val="18"/>
          <w:szCs w:val="18"/>
        </w:rPr>
        <w:t>and</w:t>
      </w:r>
      <w:r>
        <w:rPr>
          <w:rFonts w:ascii="Times New Roman" w:eastAsia="Times New Roman" w:hAnsi="Times New Roman"/>
          <w:sz w:val="18"/>
          <w:szCs w:val="18"/>
        </w:rPr>
        <w:t xml:space="preserve"> </w:t>
      </w:r>
      <w:r w:rsidRPr="002C432B">
        <w:rPr>
          <w:rFonts w:ascii="Times New Roman" w:eastAsia="Times New Roman" w:hAnsi="Times New Roman"/>
          <w:sz w:val="18"/>
          <w:szCs w:val="18"/>
        </w:rPr>
        <w:t xml:space="preserve">Doors by Uniform Static Air Pressure Difference </w:t>
      </w:r>
      <w:r>
        <w:rPr>
          <w:rFonts w:ascii="Times New Roman" w:eastAsia="Times New Roman" w:hAnsi="Times New Roman"/>
          <w:sz w:val="18"/>
          <w:szCs w:val="18"/>
        </w:rPr>
        <w:tab/>
      </w:r>
      <w:r w:rsidRPr="002C432B">
        <w:rPr>
          <w:rFonts w:ascii="Times New Roman" w:eastAsia="Times New Roman" w:hAnsi="Times New Roman"/>
          <w:sz w:val="18"/>
          <w:szCs w:val="18"/>
        </w:rPr>
        <w:t>. . . . . . .</w:t>
      </w:r>
      <w:r w:rsidRPr="005D72B9">
        <w:rPr>
          <w:rFonts w:ascii="Times New Roman" w:eastAsia="Times New Roman" w:hAnsi="Times New Roman"/>
          <w:strike/>
          <w:sz w:val="18"/>
          <w:szCs w:val="18"/>
        </w:rPr>
        <w:t>1409.10.2</w:t>
      </w:r>
      <w:r w:rsidRPr="002C432B">
        <w:rPr>
          <w:rFonts w:ascii="Times New Roman" w:eastAsia="Times New Roman" w:hAnsi="Times New Roman"/>
          <w:sz w:val="18"/>
          <w:szCs w:val="18"/>
        </w:rPr>
        <w:t>, 1709.5.2, 1709.8, 2415.4, 2415.7.1</w:t>
      </w:r>
    </w:p>
    <w:p w:rsidR="005D72B9" w:rsidRDefault="005D72B9" w:rsidP="00055FBA">
      <w:pPr>
        <w:ind w:left="720" w:hanging="360"/>
        <w:rPr>
          <w:rFonts w:eastAsia="Times New Roman"/>
        </w:rPr>
      </w:pPr>
    </w:p>
    <w:p w:rsidR="00055FBA" w:rsidRDefault="00055FBA" w:rsidP="00055FBA">
      <w:pPr>
        <w:rPr>
          <w:rFonts w:eastAsiaTheme="minorHAnsi"/>
          <w:color w:val="000000"/>
        </w:rPr>
      </w:pPr>
    </w:p>
    <w:p w:rsidR="00055FBA" w:rsidRPr="00055FBA" w:rsidRDefault="00055FBA" w:rsidP="00055FBA">
      <w:pPr>
        <w:rPr>
          <w:color w:val="FF0000"/>
          <w:szCs w:val="22"/>
        </w:rPr>
      </w:pPr>
      <w:r w:rsidRPr="00055FBA">
        <w:rPr>
          <w:color w:val="FF0000"/>
          <w:szCs w:val="22"/>
        </w:rPr>
        <w:t>(S – B-Ch. 35 -  Comment #1)</w:t>
      </w:r>
    </w:p>
    <w:p w:rsidR="002B5089" w:rsidRDefault="002B5089" w:rsidP="001935AE"/>
    <w:sectPr w:rsidR="002B5089" w:rsidSect="005135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A3" w:rsidRDefault="001B7CA3" w:rsidP="001B7CA3">
      <w:r>
        <w:separator/>
      </w:r>
    </w:p>
  </w:endnote>
  <w:endnote w:type="continuationSeparator" w:id="0">
    <w:p w:rsidR="001B7CA3" w:rsidRDefault="001B7CA3" w:rsidP="001B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Arial"/>
    <w:panose1 w:val="00000000000000000000"/>
    <w:charset w:val="00"/>
    <w:family w:val="swiss"/>
    <w:notTrueType/>
    <w:pitch w:val="default"/>
    <w:sig w:usb0="00000000"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A3" w:rsidRDefault="001B7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36544"/>
      <w:docPartObj>
        <w:docPartGallery w:val="Page Numbers (Bottom of Page)"/>
        <w:docPartUnique/>
      </w:docPartObj>
    </w:sdtPr>
    <w:sdtEndPr>
      <w:rPr>
        <w:noProof/>
      </w:rPr>
    </w:sdtEndPr>
    <w:sdtContent>
      <w:p w:rsidR="001B7CA3" w:rsidRDefault="001B7CA3">
        <w:pPr>
          <w:pStyle w:val="Footer"/>
          <w:jc w:val="right"/>
        </w:pPr>
        <w:r>
          <w:fldChar w:fldCharType="begin"/>
        </w:r>
        <w:r>
          <w:instrText xml:space="preserve"> PAGE   \* MERGEFORMAT </w:instrText>
        </w:r>
        <w:r>
          <w:fldChar w:fldCharType="separate"/>
        </w:r>
        <w:r w:rsidR="00E93EA2">
          <w:rPr>
            <w:noProof/>
          </w:rPr>
          <w:t>11</w:t>
        </w:r>
        <w:r>
          <w:rPr>
            <w:noProof/>
          </w:rPr>
          <w:fldChar w:fldCharType="end"/>
        </w:r>
      </w:p>
    </w:sdtContent>
  </w:sdt>
  <w:p w:rsidR="001B7CA3" w:rsidRDefault="001B7C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A3" w:rsidRDefault="001B7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A3" w:rsidRDefault="001B7CA3" w:rsidP="001B7CA3">
      <w:r>
        <w:separator/>
      </w:r>
    </w:p>
  </w:footnote>
  <w:footnote w:type="continuationSeparator" w:id="0">
    <w:p w:rsidR="001B7CA3" w:rsidRDefault="001B7CA3" w:rsidP="001B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A3" w:rsidRDefault="001B7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A3" w:rsidRDefault="001B7C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A3" w:rsidRDefault="001B7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132" w:hanging="152"/>
      </w:pPr>
      <w:rPr>
        <w:rFonts w:ascii="Verdana" w:hAnsi="Verdana" w:cs="Verdana"/>
        <w:b w:val="0"/>
        <w:bCs w:val="0"/>
        <w:spacing w:val="-1"/>
        <w:w w:val="100"/>
        <w:sz w:val="13"/>
        <w:szCs w:val="13"/>
      </w:rPr>
    </w:lvl>
    <w:lvl w:ilvl="1">
      <w:numFmt w:val="bullet"/>
      <w:lvlText w:val="•"/>
      <w:lvlJc w:val="left"/>
      <w:pPr>
        <w:ind w:left="1906" w:hanging="152"/>
      </w:pPr>
    </w:lvl>
    <w:lvl w:ilvl="2">
      <w:numFmt w:val="bullet"/>
      <w:lvlText w:val="•"/>
      <w:lvlJc w:val="left"/>
      <w:pPr>
        <w:ind w:left="2672" w:hanging="152"/>
      </w:pPr>
    </w:lvl>
    <w:lvl w:ilvl="3">
      <w:numFmt w:val="bullet"/>
      <w:lvlText w:val="•"/>
      <w:lvlJc w:val="left"/>
      <w:pPr>
        <w:ind w:left="3438" w:hanging="152"/>
      </w:pPr>
    </w:lvl>
    <w:lvl w:ilvl="4">
      <w:numFmt w:val="bullet"/>
      <w:lvlText w:val="•"/>
      <w:lvlJc w:val="left"/>
      <w:pPr>
        <w:ind w:left="4204" w:hanging="152"/>
      </w:pPr>
    </w:lvl>
    <w:lvl w:ilvl="5">
      <w:numFmt w:val="bullet"/>
      <w:lvlText w:val="•"/>
      <w:lvlJc w:val="left"/>
      <w:pPr>
        <w:ind w:left="4970" w:hanging="152"/>
      </w:pPr>
    </w:lvl>
    <w:lvl w:ilvl="6">
      <w:numFmt w:val="bullet"/>
      <w:lvlText w:val="•"/>
      <w:lvlJc w:val="left"/>
      <w:pPr>
        <w:ind w:left="5736" w:hanging="152"/>
      </w:pPr>
    </w:lvl>
    <w:lvl w:ilvl="7">
      <w:numFmt w:val="bullet"/>
      <w:lvlText w:val="•"/>
      <w:lvlJc w:val="left"/>
      <w:pPr>
        <w:ind w:left="6502" w:hanging="152"/>
      </w:pPr>
    </w:lvl>
    <w:lvl w:ilvl="8">
      <w:numFmt w:val="bullet"/>
      <w:lvlText w:val="•"/>
      <w:lvlJc w:val="left"/>
      <w:pPr>
        <w:ind w:left="7268" w:hanging="152"/>
      </w:pPr>
    </w:lvl>
  </w:abstractNum>
  <w:abstractNum w:abstractNumId="1">
    <w:nsid w:val="008762C7"/>
    <w:multiLevelType w:val="hybridMultilevel"/>
    <w:tmpl w:val="75281AB6"/>
    <w:lvl w:ilvl="0" w:tplc="2A0A053E">
      <w:start w:val="1"/>
      <w:numFmt w:val="decimal"/>
      <w:lvlText w:val="%1."/>
      <w:lvlJc w:val="left"/>
      <w:pPr>
        <w:ind w:left="477" w:hanging="360"/>
      </w:pPr>
      <w:rPr>
        <w:rFonts w:hint="default"/>
        <w:u w:val="single"/>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
    <w:nsid w:val="0E5325C2"/>
    <w:multiLevelType w:val="multilevel"/>
    <w:tmpl w:val="8C3C78EE"/>
    <w:lvl w:ilvl="0">
      <w:start w:val="1"/>
      <w:numFmt w:val="lowerLetter"/>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58960F7"/>
    <w:multiLevelType w:val="multilevel"/>
    <w:tmpl w:val="70863DF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61E01D2"/>
    <w:multiLevelType w:val="multilevel"/>
    <w:tmpl w:val="F506AE2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F1A433A"/>
    <w:multiLevelType w:val="hybridMultilevel"/>
    <w:tmpl w:val="8B22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DC711A"/>
    <w:multiLevelType w:val="hybridMultilevel"/>
    <w:tmpl w:val="01E88870"/>
    <w:lvl w:ilvl="0" w:tplc="E67EF9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95A3602"/>
    <w:multiLevelType w:val="hybridMultilevel"/>
    <w:tmpl w:val="3EB05770"/>
    <w:lvl w:ilvl="0" w:tplc="F108453E">
      <w:numFmt w:val="bullet"/>
      <w:lvlText w:val=""/>
      <w:lvlJc w:val="left"/>
      <w:pPr>
        <w:ind w:left="6915" w:hanging="341"/>
      </w:pPr>
      <w:rPr>
        <w:rFonts w:ascii="Wingdings" w:eastAsia="Wingdings" w:hAnsi="Wingdings" w:cs="Wingdings" w:hint="default"/>
        <w:w w:val="100"/>
        <w:sz w:val="18"/>
        <w:szCs w:val="18"/>
      </w:rPr>
    </w:lvl>
    <w:lvl w:ilvl="1" w:tplc="D5F46D44">
      <w:numFmt w:val="bullet"/>
      <w:lvlText w:val="•"/>
      <w:lvlJc w:val="left"/>
      <w:pPr>
        <w:ind w:left="6920" w:hanging="341"/>
      </w:pPr>
      <w:rPr>
        <w:rFonts w:hint="default"/>
      </w:rPr>
    </w:lvl>
    <w:lvl w:ilvl="2" w:tplc="25B040D4">
      <w:numFmt w:val="bullet"/>
      <w:lvlText w:val="•"/>
      <w:lvlJc w:val="left"/>
      <w:pPr>
        <w:ind w:left="6832" w:hanging="341"/>
      </w:pPr>
      <w:rPr>
        <w:rFonts w:hint="default"/>
      </w:rPr>
    </w:lvl>
    <w:lvl w:ilvl="3" w:tplc="71B4686A">
      <w:numFmt w:val="bullet"/>
      <w:lvlText w:val="•"/>
      <w:lvlJc w:val="left"/>
      <w:pPr>
        <w:ind w:left="6744" w:hanging="341"/>
      </w:pPr>
      <w:rPr>
        <w:rFonts w:hint="default"/>
      </w:rPr>
    </w:lvl>
    <w:lvl w:ilvl="4" w:tplc="0E4CBC52">
      <w:numFmt w:val="bullet"/>
      <w:lvlText w:val="•"/>
      <w:lvlJc w:val="left"/>
      <w:pPr>
        <w:ind w:left="6656" w:hanging="341"/>
      </w:pPr>
      <w:rPr>
        <w:rFonts w:hint="default"/>
      </w:rPr>
    </w:lvl>
    <w:lvl w:ilvl="5" w:tplc="156C58FA">
      <w:numFmt w:val="bullet"/>
      <w:lvlText w:val="•"/>
      <w:lvlJc w:val="left"/>
      <w:pPr>
        <w:ind w:left="6568" w:hanging="341"/>
      </w:pPr>
      <w:rPr>
        <w:rFonts w:hint="default"/>
      </w:rPr>
    </w:lvl>
    <w:lvl w:ilvl="6" w:tplc="D988DDBA">
      <w:numFmt w:val="bullet"/>
      <w:lvlText w:val="•"/>
      <w:lvlJc w:val="left"/>
      <w:pPr>
        <w:ind w:left="6480" w:hanging="341"/>
      </w:pPr>
      <w:rPr>
        <w:rFonts w:hint="default"/>
      </w:rPr>
    </w:lvl>
    <w:lvl w:ilvl="7" w:tplc="A894C802">
      <w:numFmt w:val="bullet"/>
      <w:lvlText w:val="•"/>
      <w:lvlJc w:val="left"/>
      <w:pPr>
        <w:ind w:left="6393" w:hanging="341"/>
      </w:pPr>
      <w:rPr>
        <w:rFonts w:hint="default"/>
      </w:rPr>
    </w:lvl>
    <w:lvl w:ilvl="8" w:tplc="811A5AFE">
      <w:numFmt w:val="bullet"/>
      <w:lvlText w:val="•"/>
      <w:lvlJc w:val="left"/>
      <w:pPr>
        <w:ind w:left="6305" w:hanging="341"/>
      </w:pPr>
      <w:rPr>
        <w:rFonts w:hint="default"/>
      </w:rPr>
    </w:lvl>
  </w:abstractNum>
  <w:num w:numId="1">
    <w:abstractNumId w:val="6"/>
  </w:num>
  <w:num w:numId="2">
    <w:abstractNumId w:val="7"/>
  </w:num>
  <w:num w:numId="3">
    <w:abstractNumId w:val="5"/>
  </w:num>
  <w:num w:numId="4">
    <w:abstractNumId w:val="1"/>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B0"/>
    <w:rsid w:val="00022C69"/>
    <w:rsid w:val="00037A59"/>
    <w:rsid w:val="00055FBA"/>
    <w:rsid w:val="00082263"/>
    <w:rsid w:val="000B7EB5"/>
    <w:rsid w:val="001935AE"/>
    <w:rsid w:val="001B7CA3"/>
    <w:rsid w:val="001D6D74"/>
    <w:rsid w:val="001F46CD"/>
    <w:rsid w:val="001F598B"/>
    <w:rsid w:val="002023A0"/>
    <w:rsid w:val="002056A3"/>
    <w:rsid w:val="00206F24"/>
    <w:rsid w:val="00207866"/>
    <w:rsid w:val="00226A83"/>
    <w:rsid w:val="002B2B7E"/>
    <w:rsid w:val="002B5089"/>
    <w:rsid w:val="003571D5"/>
    <w:rsid w:val="00376313"/>
    <w:rsid w:val="00393035"/>
    <w:rsid w:val="003A16FD"/>
    <w:rsid w:val="00452EFD"/>
    <w:rsid w:val="00473639"/>
    <w:rsid w:val="004B56A3"/>
    <w:rsid w:val="004C2F97"/>
    <w:rsid w:val="004E7C05"/>
    <w:rsid w:val="00513577"/>
    <w:rsid w:val="00530C7D"/>
    <w:rsid w:val="0054578F"/>
    <w:rsid w:val="005705A9"/>
    <w:rsid w:val="005A4C6C"/>
    <w:rsid w:val="005D5D20"/>
    <w:rsid w:val="005D72B9"/>
    <w:rsid w:val="005E24E3"/>
    <w:rsid w:val="005E41AF"/>
    <w:rsid w:val="006072DF"/>
    <w:rsid w:val="00660568"/>
    <w:rsid w:val="006A5430"/>
    <w:rsid w:val="007205CD"/>
    <w:rsid w:val="00775EB7"/>
    <w:rsid w:val="00780A86"/>
    <w:rsid w:val="007A34AA"/>
    <w:rsid w:val="007C27C4"/>
    <w:rsid w:val="0082054C"/>
    <w:rsid w:val="0084236A"/>
    <w:rsid w:val="008472C9"/>
    <w:rsid w:val="00965545"/>
    <w:rsid w:val="009A6644"/>
    <w:rsid w:val="00A30CE4"/>
    <w:rsid w:val="00A33348"/>
    <w:rsid w:val="00A52FD2"/>
    <w:rsid w:val="00A561EE"/>
    <w:rsid w:val="00A77CD5"/>
    <w:rsid w:val="00B46AAF"/>
    <w:rsid w:val="00B56394"/>
    <w:rsid w:val="00B72A91"/>
    <w:rsid w:val="00B850E3"/>
    <w:rsid w:val="00C114C8"/>
    <w:rsid w:val="00C2355B"/>
    <w:rsid w:val="00C34C0B"/>
    <w:rsid w:val="00C65311"/>
    <w:rsid w:val="00C70E6C"/>
    <w:rsid w:val="00D00FD3"/>
    <w:rsid w:val="00D30584"/>
    <w:rsid w:val="00D50919"/>
    <w:rsid w:val="00D674AA"/>
    <w:rsid w:val="00D80C66"/>
    <w:rsid w:val="00D96700"/>
    <w:rsid w:val="00D97AE4"/>
    <w:rsid w:val="00DC2954"/>
    <w:rsid w:val="00DE09A4"/>
    <w:rsid w:val="00E849B0"/>
    <w:rsid w:val="00E93EA2"/>
    <w:rsid w:val="00EA45CF"/>
    <w:rsid w:val="00F347BA"/>
    <w:rsid w:val="00FA444F"/>
    <w:rsid w:val="00FA782B"/>
    <w:rsid w:val="00FE3D23"/>
    <w:rsid w:val="00FE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97AE4"/>
    <w:pPr>
      <w:autoSpaceDE w:val="0"/>
      <w:autoSpaceDN w:val="0"/>
      <w:adjustRightInd w:val="0"/>
      <w:spacing w:before="3"/>
      <w:ind w:left="39"/>
      <w:outlineLvl w:val="0"/>
    </w:pPr>
    <w:rPr>
      <w:rFonts w:ascii="Verdana" w:hAnsi="Verdana" w:cs="Verdan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07866"/>
    <w:pPr>
      <w:ind w:left="720"/>
      <w:contextualSpacing/>
    </w:pPr>
  </w:style>
  <w:style w:type="paragraph" w:styleId="BodyText">
    <w:name w:val="Body Text"/>
    <w:basedOn w:val="Normal"/>
    <w:link w:val="BodyTextChar"/>
    <w:uiPriority w:val="1"/>
    <w:unhideWhenUsed/>
    <w:qFormat/>
    <w:rsid w:val="00F347BA"/>
    <w:pPr>
      <w:spacing w:after="120"/>
    </w:pPr>
  </w:style>
  <w:style w:type="character" w:customStyle="1" w:styleId="BodyTextChar">
    <w:name w:val="Body Text Char"/>
    <w:basedOn w:val="DefaultParagraphFont"/>
    <w:link w:val="BodyText"/>
    <w:uiPriority w:val="1"/>
    <w:semiHidden/>
    <w:rsid w:val="00F347BA"/>
  </w:style>
  <w:style w:type="character" w:customStyle="1" w:styleId="Heading1Char">
    <w:name w:val="Heading 1 Char"/>
    <w:basedOn w:val="DefaultParagraphFont"/>
    <w:link w:val="Heading1"/>
    <w:uiPriority w:val="1"/>
    <w:rsid w:val="00D97AE4"/>
    <w:rPr>
      <w:rFonts w:ascii="Verdana" w:hAnsi="Verdana" w:cs="Verdana"/>
      <w:b/>
      <w:bCs/>
      <w:sz w:val="19"/>
      <w:szCs w:val="19"/>
    </w:rPr>
  </w:style>
  <w:style w:type="paragraph" w:styleId="Header">
    <w:name w:val="header"/>
    <w:basedOn w:val="Normal"/>
    <w:link w:val="HeaderChar"/>
    <w:uiPriority w:val="99"/>
    <w:unhideWhenUsed/>
    <w:rsid w:val="001B7CA3"/>
    <w:pPr>
      <w:tabs>
        <w:tab w:val="center" w:pos="4680"/>
        <w:tab w:val="right" w:pos="9360"/>
      </w:tabs>
    </w:pPr>
  </w:style>
  <w:style w:type="character" w:customStyle="1" w:styleId="HeaderChar">
    <w:name w:val="Header Char"/>
    <w:basedOn w:val="DefaultParagraphFont"/>
    <w:link w:val="Header"/>
    <w:uiPriority w:val="99"/>
    <w:rsid w:val="001B7CA3"/>
  </w:style>
  <w:style w:type="paragraph" w:styleId="Footer">
    <w:name w:val="footer"/>
    <w:basedOn w:val="Normal"/>
    <w:link w:val="FooterChar"/>
    <w:uiPriority w:val="99"/>
    <w:unhideWhenUsed/>
    <w:rsid w:val="001B7CA3"/>
    <w:pPr>
      <w:tabs>
        <w:tab w:val="center" w:pos="4680"/>
        <w:tab w:val="right" w:pos="9360"/>
      </w:tabs>
    </w:pPr>
  </w:style>
  <w:style w:type="character" w:customStyle="1" w:styleId="FooterChar">
    <w:name w:val="Footer Char"/>
    <w:basedOn w:val="DefaultParagraphFont"/>
    <w:link w:val="Footer"/>
    <w:uiPriority w:val="99"/>
    <w:rsid w:val="001B7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97AE4"/>
    <w:pPr>
      <w:autoSpaceDE w:val="0"/>
      <w:autoSpaceDN w:val="0"/>
      <w:adjustRightInd w:val="0"/>
      <w:spacing w:before="3"/>
      <w:ind w:left="39"/>
      <w:outlineLvl w:val="0"/>
    </w:pPr>
    <w:rPr>
      <w:rFonts w:ascii="Verdana" w:hAnsi="Verdana" w:cs="Verdan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07866"/>
    <w:pPr>
      <w:ind w:left="720"/>
      <w:contextualSpacing/>
    </w:pPr>
  </w:style>
  <w:style w:type="paragraph" w:styleId="BodyText">
    <w:name w:val="Body Text"/>
    <w:basedOn w:val="Normal"/>
    <w:link w:val="BodyTextChar"/>
    <w:uiPriority w:val="1"/>
    <w:unhideWhenUsed/>
    <w:qFormat/>
    <w:rsid w:val="00F347BA"/>
    <w:pPr>
      <w:spacing w:after="120"/>
    </w:pPr>
  </w:style>
  <w:style w:type="character" w:customStyle="1" w:styleId="BodyTextChar">
    <w:name w:val="Body Text Char"/>
    <w:basedOn w:val="DefaultParagraphFont"/>
    <w:link w:val="BodyText"/>
    <w:uiPriority w:val="1"/>
    <w:semiHidden/>
    <w:rsid w:val="00F347BA"/>
  </w:style>
  <w:style w:type="character" w:customStyle="1" w:styleId="Heading1Char">
    <w:name w:val="Heading 1 Char"/>
    <w:basedOn w:val="DefaultParagraphFont"/>
    <w:link w:val="Heading1"/>
    <w:uiPriority w:val="1"/>
    <w:rsid w:val="00D97AE4"/>
    <w:rPr>
      <w:rFonts w:ascii="Verdana" w:hAnsi="Verdana" w:cs="Verdana"/>
      <w:b/>
      <w:bCs/>
      <w:sz w:val="19"/>
      <w:szCs w:val="19"/>
    </w:rPr>
  </w:style>
  <w:style w:type="paragraph" w:styleId="Header">
    <w:name w:val="header"/>
    <w:basedOn w:val="Normal"/>
    <w:link w:val="HeaderChar"/>
    <w:uiPriority w:val="99"/>
    <w:unhideWhenUsed/>
    <w:rsid w:val="001B7CA3"/>
    <w:pPr>
      <w:tabs>
        <w:tab w:val="center" w:pos="4680"/>
        <w:tab w:val="right" w:pos="9360"/>
      </w:tabs>
    </w:pPr>
  </w:style>
  <w:style w:type="character" w:customStyle="1" w:styleId="HeaderChar">
    <w:name w:val="Header Char"/>
    <w:basedOn w:val="DefaultParagraphFont"/>
    <w:link w:val="Header"/>
    <w:uiPriority w:val="99"/>
    <w:rsid w:val="001B7CA3"/>
  </w:style>
  <w:style w:type="paragraph" w:styleId="Footer">
    <w:name w:val="footer"/>
    <w:basedOn w:val="Normal"/>
    <w:link w:val="FooterChar"/>
    <w:uiPriority w:val="99"/>
    <w:unhideWhenUsed/>
    <w:rsid w:val="001B7CA3"/>
    <w:pPr>
      <w:tabs>
        <w:tab w:val="center" w:pos="4680"/>
        <w:tab w:val="right" w:pos="9360"/>
      </w:tabs>
    </w:pPr>
  </w:style>
  <w:style w:type="character" w:customStyle="1" w:styleId="FooterChar">
    <w:name w:val="Footer Char"/>
    <w:basedOn w:val="DefaultParagraphFont"/>
    <w:link w:val="Footer"/>
    <w:uiPriority w:val="99"/>
    <w:rsid w:val="001B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24</Pages>
  <Words>8109</Words>
  <Characters>46225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56</cp:revision>
  <dcterms:created xsi:type="dcterms:W3CDTF">2020-02-10T16:03:00Z</dcterms:created>
  <dcterms:modified xsi:type="dcterms:W3CDTF">2020-02-21T17:23:00Z</dcterms:modified>
</cp:coreProperties>
</file>